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38924" w14:textId="3AA30BA7" w:rsidR="00220D34" w:rsidRDefault="00220D34" w:rsidP="00220D34">
      <w:pPr>
        <w:pBdr>
          <w:bottom w:val="single" w:sz="4" w:space="10" w:color="auto"/>
        </w:pBdr>
        <w:tabs>
          <w:tab w:val="left" w:pos="7797"/>
          <w:tab w:val="right" w:pos="9639"/>
        </w:tabs>
        <w:rPr>
          <w:b/>
          <w:color w:val="000000"/>
          <w:lang w:val="sv-SE"/>
        </w:rPr>
      </w:pPr>
      <w:bookmarkStart w:id="0" w:name="OLE_LINK1"/>
      <w:bookmarkStart w:id="1" w:name="OLE_LINK2"/>
      <w:r w:rsidRPr="007F678D">
        <w:rPr>
          <w:b/>
          <w:color w:val="000000"/>
          <w:lang w:val="sv-SE"/>
        </w:rPr>
        <w:t xml:space="preserve">3GPP TSG GERAN #69                                               </w:t>
      </w:r>
      <w:r>
        <w:rPr>
          <w:b/>
          <w:color w:val="000000"/>
          <w:lang w:val="sv-SE"/>
        </w:rPr>
        <w:t xml:space="preserve">                </w:t>
      </w:r>
      <w:r w:rsidR="009E01CD">
        <w:rPr>
          <w:b/>
          <w:color w:val="000000"/>
          <w:lang w:val="sv-SE"/>
        </w:rPr>
        <w:t xml:space="preserve">                       GP-160107</w:t>
      </w:r>
    </w:p>
    <w:p w14:paraId="7C00E7D1" w14:textId="77777777" w:rsidR="00220D34" w:rsidRPr="007F678D" w:rsidRDefault="00220D34" w:rsidP="00220D34">
      <w:pPr>
        <w:pBdr>
          <w:bottom w:val="single" w:sz="4" w:space="10" w:color="auto"/>
        </w:pBdr>
        <w:tabs>
          <w:tab w:val="left" w:pos="7797"/>
          <w:tab w:val="right" w:pos="9639"/>
        </w:tabs>
        <w:rPr>
          <w:b/>
          <w:color w:val="000000"/>
          <w:lang w:val="sv-SE"/>
        </w:rPr>
      </w:pPr>
      <w:r w:rsidRPr="007F678D">
        <w:rPr>
          <w:b/>
          <w:color w:val="000000"/>
          <w:lang w:val="sv-SE"/>
        </w:rPr>
        <w:t>St. Julian</w:t>
      </w:r>
      <w:r>
        <w:rPr>
          <w:b/>
          <w:color w:val="000000"/>
          <w:lang w:val="sv-SE"/>
        </w:rPr>
        <w:t>’</w:t>
      </w:r>
      <w:r w:rsidRPr="007F678D">
        <w:rPr>
          <w:b/>
          <w:color w:val="000000"/>
          <w:lang w:val="sv-SE"/>
        </w:rPr>
        <w:t>s, Malta</w:t>
      </w:r>
      <w:r>
        <w:rPr>
          <w:b/>
          <w:color w:val="000000"/>
          <w:lang w:val="sv-SE"/>
        </w:rPr>
        <w:t xml:space="preserve">                                                         </w:t>
      </w:r>
      <w:r w:rsidRPr="007F678D">
        <w:rPr>
          <w:b/>
          <w:color w:val="000000"/>
          <w:lang w:val="sv-SE"/>
        </w:rPr>
        <w:t>Agenda item</w:t>
      </w:r>
      <w:r>
        <w:rPr>
          <w:b/>
          <w:color w:val="000000"/>
          <w:lang w:val="sv-SE"/>
        </w:rPr>
        <w:t xml:space="preserve">s </w:t>
      </w:r>
      <w:r w:rsidRPr="00BD7D4C">
        <w:rPr>
          <w:b/>
          <w:color w:val="000000"/>
          <w:lang w:val="sv-SE"/>
        </w:rPr>
        <w:t>7.1.5.1.2, 7.2.5.2.5</w:t>
      </w:r>
      <w:r w:rsidRPr="007F678D">
        <w:rPr>
          <w:b/>
          <w:color w:val="000000"/>
          <w:lang w:val="sv-SE"/>
        </w:rPr>
        <w:t xml:space="preserve">  </w:t>
      </w:r>
    </w:p>
    <w:p w14:paraId="49CA308A" w14:textId="77777777" w:rsidR="00220D34" w:rsidRDefault="00220D34" w:rsidP="00220D34">
      <w:pPr>
        <w:pBdr>
          <w:bottom w:val="single" w:sz="4" w:space="10" w:color="auto"/>
        </w:pBdr>
        <w:tabs>
          <w:tab w:val="left" w:pos="7797"/>
          <w:tab w:val="right" w:pos="9639"/>
        </w:tabs>
        <w:rPr>
          <w:b/>
          <w:color w:val="000000"/>
          <w:lang w:val="sv-SE"/>
        </w:rPr>
      </w:pPr>
      <w:r w:rsidRPr="007F678D">
        <w:rPr>
          <w:b/>
          <w:color w:val="000000"/>
          <w:lang w:val="sv-SE"/>
        </w:rPr>
        <w:t>15 - 19 February, 2016</w:t>
      </w:r>
    </w:p>
    <w:p w14:paraId="6CB50276" w14:textId="77777777" w:rsidR="00220D34" w:rsidRPr="002C269E" w:rsidRDefault="00220D34" w:rsidP="00220D34">
      <w:pPr>
        <w:pBdr>
          <w:bottom w:val="single" w:sz="4" w:space="10" w:color="auto"/>
        </w:pBdr>
        <w:tabs>
          <w:tab w:val="right" w:pos="9639"/>
        </w:tabs>
        <w:spacing w:before="120"/>
        <w:rPr>
          <w:b/>
          <w:color w:val="000000"/>
        </w:rPr>
      </w:pPr>
      <w:r w:rsidRPr="002C269E">
        <w:rPr>
          <w:b/>
          <w:color w:val="000000"/>
        </w:rPr>
        <w:t>Source: Nokia Networks</w:t>
      </w:r>
    </w:p>
    <w:p w14:paraId="7BC0888A" w14:textId="77777777" w:rsidR="002C3364" w:rsidRDefault="002C3364" w:rsidP="0017359D">
      <w:pPr>
        <w:pStyle w:val="DocumentTitle"/>
        <w:spacing w:before="120" w:after="120"/>
        <w:jc w:val="center"/>
        <w:rPr>
          <w:color w:val="000000"/>
          <w:szCs w:val="36"/>
        </w:rPr>
      </w:pPr>
    </w:p>
    <w:p w14:paraId="423F24CF" w14:textId="77777777" w:rsidR="0019197C" w:rsidRDefault="0017359D" w:rsidP="0017359D">
      <w:pPr>
        <w:pStyle w:val="DocumentTitle"/>
        <w:spacing w:before="120" w:after="120"/>
        <w:jc w:val="center"/>
        <w:rPr>
          <w:color w:val="000000"/>
          <w:szCs w:val="36"/>
        </w:rPr>
      </w:pPr>
      <w:r>
        <w:rPr>
          <w:color w:val="000000"/>
          <w:szCs w:val="36"/>
        </w:rPr>
        <w:t>E</w:t>
      </w:r>
      <w:r w:rsidR="00BE0BA1">
        <w:rPr>
          <w:color w:val="000000"/>
          <w:szCs w:val="36"/>
        </w:rPr>
        <w:t xml:space="preserve">C-PCH </w:t>
      </w:r>
      <w:r w:rsidR="00E12126">
        <w:rPr>
          <w:color w:val="000000"/>
          <w:szCs w:val="36"/>
        </w:rPr>
        <w:t>Enhancements for EC-EGPRS</w:t>
      </w:r>
      <w:r w:rsidR="0019197C">
        <w:rPr>
          <w:color w:val="000000"/>
          <w:szCs w:val="36"/>
        </w:rPr>
        <w:t xml:space="preserve">: </w:t>
      </w:r>
    </w:p>
    <w:p w14:paraId="75BFBFB3" w14:textId="0B73FB95" w:rsidR="0017359D" w:rsidRDefault="0019197C" w:rsidP="0017359D">
      <w:pPr>
        <w:pStyle w:val="DocumentTitle"/>
        <w:spacing w:before="120" w:after="120"/>
        <w:jc w:val="center"/>
        <w:rPr>
          <w:color w:val="000000"/>
          <w:szCs w:val="36"/>
        </w:rPr>
      </w:pPr>
      <w:r w:rsidRPr="0019197C">
        <w:rPr>
          <w:color w:val="000000"/>
          <w:szCs w:val="36"/>
        </w:rPr>
        <w:t>single P-TMSI based paging</w:t>
      </w:r>
    </w:p>
    <w:p w14:paraId="582A3CE6" w14:textId="77777777" w:rsidR="00B21A9D" w:rsidRDefault="00B21A9D" w:rsidP="005569C9">
      <w:pPr>
        <w:pStyle w:val="DocumentTitle"/>
        <w:spacing w:before="0"/>
        <w:jc w:val="center"/>
        <w:rPr>
          <w:color w:val="000000"/>
          <w:sz w:val="20"/>
        </w:rPr>
      </w:pPr>
    </w:p>
    <w:bookmarkEnd w:id="0"/>
    <w:bookmarkEnd w:id="1"/>
    <w:p w14:paraId="186C7C44" w14:textId="5572AF78" w:rsidR="00BE0BA1" w:rsidRPr="00BE0BA1" w:rsidRDefault="00F70E66" w:rsidP="00BE0BA1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14:paraId="4844A20D" w14:textId="1EC6841D" w:rsidR="002C3364" w:rsidRPr="002D02E5" w:rsidRDefault="00BE0BA1" w:rsidP="0019197C">
      <w:pPr>
        <w:pStyle w:val="11BodyText"/>
      </w:pPr>
      <w:r>
        <w:t xml:space="preserve">At GERAN#68, </w:t>
      </w:r>
      <w:r w:rsidR="00E12126">
        <w:t xml:space="preserve">a discussion paper indicating the limitations of the </w:t>
      </w:r>
      <w:r w:rsidR="00240CAF">
        <w:t>existing EC-P</w:t>
      </w:r>
      <w:r w:rsidR="00E12126">
        <w:t xml:space="preserve">CH design along with proposals to overcome those limitations was presented in [1]. </w:t>
      </w:r>
      <w:r w:rsidR="00FE66D0">
        <w:t xml:space="preserve">In this paper </w:t>
      </w:r>
      <w:r w:rsidR="0019197C">
        <w:t xml:space="preserve">a </w:t>
      </w:r>
      <w:r w:rsidR="00FE66D0">
        <w:t xml:space="preserve">new EC-PCH message to carry single P-TMSI is defined along with </w:t>
      </w:r>
      <w:r w:rsidR="0019197C">
        <w:t xml:space="preserve">the </w:t>
      </w:r>
      <w:r w:rsidR="00FE66D0">
        <w:t xml:space="preserve">method to multiplex lower and higher coverage class paging messages in the same paging block. </w:t>
      </w:r>
    </w:p>
    <w:p w14:paraId="25AA6C78" w14:textId="76C3F757" w:rsidR="00BE0BA1" w:rsidRDefault="002D02E5" w:rsidP="002D02E5">
      <w:pPr>
        <w:pStyle w:val="Heading1"/>
      </w:pPr>
      <w:r>
        <w:t>EC-P</w:t>
      </w:r>
      <w:r w:rsidRPr="002D02E5">
        <w:t xml:space="preserve">CH DESIGN FOR </w:t>
      </w:r>
      <w:r w:rsidR="00D97663">
        <w:t>INCREASED paging capacity</w:t>
      </w:r>
    </w:p>
    <w:p w14:paraId="0B501DB6" w14:textId="2EBCB4BA" w:rsidR="007B6F35" w:rsidRPr="007B6F35" w:rsidRDefault="0019197C" w:rsidP="007B6F35">
      <w:pPr>
        <w:pStyle w:val="Heading2"/>
      </w:pPr>
      <w:r>
        <w:t>EC-PCH Logical channel m</w:t>
      </w:r>
      <w:r w:rsidR="007B6F35">
        <w:t>apping</w:t>
      </w:r>
    </w:p>
    <w:p w14:paraId="368E03A5" w14:textId="79B01E41" w:rsidR="002D02E5" w:rsidRDefault="002D02E5" w:rsidP="00BE0BA1">
      <w:pPr>
        <w:pStyle w:val="11BodyText"/>
      </w:pPr>
      <w:r w:rsidRPr="002D02E5">
        <w:t>As per the latest l</w:t>
      </w:r>
      <w:r>
        <w:t>ogical channel mapping for EC-P</w:t>
      </w:r>
      <w:r w:rsidR="002C3364">
        <w:t xml:space="preserve">CH proposed in </w:t>
      </w:r>
      <w:r w:rsidR="0019197C">
        <w:t>[2</w:t>
      </w:r>
      <w:r>
        <w:t xml:space="preserve">], </w:t>
      </w:r>
      <w:r w:rsidR="002C3364">
        <w:t xml:space="preserve">the </w:t>
      </w:r>
      <w:r>
        <w:t>EC-PCH coverage class mapping uses 1,</w:t>
      </w:r>
      <w:r w:rsidR="00AF2D22">
        <w:t xml:space="preserve"> </w:t>
      </w:r>
      <w:r>
        <w:t>8,</w:t>
      </w:r>
      <w:r w:rsidR="00AF2D22">
        <w:t xml:space="preserve"> </w:t>
      </w:r>
      <w:r w:rsidR="0019197C">
        <w:t>16 or</w:t>
      </w:r>
      <w:r w:rsidR="00AF2D22">
        <w:t xml:space="preserve"> </w:t>
      </w:r>
      <w:r>
        <w:t>32</w:t>
      </w:r>
      <w:r w:rsidRPr="002D02E5">
        <w:t xml:space="preserve"> blind physical layer transmissions </w:t>
      </w:r>
      <w:r>
        <w:t>for CC1,</w:t>
      </w:r>
      <w:r w:rsidR="00AF2D22">
        <w:t xml:space="preserve"> </w:t>
      </w:r>
      <w:r>
        <w:t>CC2,</w:t>
      </w:r>
      <w:r w:rsidR="00AF2D22">
        <w:t xml:space="preserve"> </w:t>
      </w:r>
      <w:r w:rsidR="0019197C">
        <w:t xml:space="preserve">CC3 or </w:t>
      </w:r>
      <w:r>
        <w:t>CC4</w:t>
      </w:r>
      <w:r w:rsidR="0019197C">
        <w:t>,</w:t>
      </w:r>
      <w:r w:rsidRPr="002D02E5">
        <w:t xml:space="preserve"> respectively.</w:t>
      </w:r>
    </w:p>
    <w:p w14:paraId="175434D5" w14:textId="3C04574E" w:rsidR="00AF2D22" w:rsidRDefault="00AF2D22" w:rsidP="00AF2D22">
      <w:pPr>
        <w:pStyle w:val="11BodyText"/>
      </w:pPr>
      <w:r>
        <w:t xml:space="preserve">Figure 1 below shows the latest EC-PCH mapping for different coverage classes. It can be seen that the blind physical layer transmissions for CC2 and higher coverage classes </w:t>
      </w:r>
      <w:r w:rsidR="002C3364">
        <w:t xml:space="preserve">CC3 and CC4 all use a sequence of </w:t>
      </w:r>
      <w:r>
        <w:t>8 paging blocks in successive 51</w:t>
      </w:r>
      <w:r w:rsidR="002C3364">
        <w:t>-</w:t>
      </w:r>
      <w:r>
        <w:t xml:space="preserve"> multiframes</w:t>
      </w:r>
      <w:r w:rsidR="002C3364">
        <w:t>, the number of 51-multiframes</w:t>
      </w:r>
      <w:r>
        <w:t xml:space="preserve"> depending on the coverage class.</w:t>
      </w:r>
    </w:p>
    <w:p w14:paraId="19437359" w14:textId="40911E56" w:rsidR="002C3364" w:rsidRDefault="002C3364" w:rsidP="00AF2D22">
      <w:pPr>
        <w:pStyle w:val="11BodyText"/>
      </w:pPr>
      <w:r w:rsidRPr="000631A9">
        <w:object w:dxaOrig="14970" w:dyaOrig="9586" w14:anchorId="4BACD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5pt;height:264.75pt" o:ole="">
            <v:imagedata r:id="rId7" o:title=""/>
          </v:shape>
          <o:OLEObject Type="Embed" ProgID="Visio.Drawing.15" ShapeID="_x0000_i1025" DrawAspect="Content" ObjectID="_1516583217" r:id="rId8"/>
        </w:object>
      </w:r>
    </w:p>
    <w:p w14:paraId="3706DB09" w14:textId="101DE944" w:rsidR="00AF2D22" w:rsidRDefault="002C3364" w:rsidP="002C3364">
      <w:pPr>
        <w:pStyle w:val="11BodyText"/>
        <w:jc w:val="center"/>
      </w:pPr>
      <w:r>
        <w:t>Figure 1: EC-CCCH/D mappin</w:t>
      </w:r>
      <w:r w:rsidR="0019197C">
        <w:t>g, replication of figure 4 in [2</w:t>
      </w:r>
      <w:r>
        <w:t>].</w:t>
      </w:r>
    </w:p>
    <w:p w14:paraId="77F7D043" w14:textId="2E815EE2" w:rsidR="002C3364" w:rsidRDefault="002D02E5" w:rsidP="00BE0BA1">
      <w:pPr>
        <w:pStyle w:val="11BodyText"/>
      </w:pPr>
      <w:r>
        <w:lastRenderedPageBreak/>
        <w:t xml:space="preserve"> </w:t>
      </w:r>
    </w:p>
    <w:p w14:paraId="5D91E82C" w14:textId="77777777" w:rsidR="007B6F35" w:rsidRDefault="007B6F35" w:rsidP="007B6F35">
      <w:pPr>
        <w:pStyle w:val="Heading2"/>
      </w:pPr>
      <w:r>
        <w:t>Multiplexing of lower and higher coverage class paging records in the same paging block</w:t>
      </w:r>
    </w:p>
    <w:p w14:paraId="4184C49D" w14:textId="748D39F4" w:rsidR="007B6F35" w:rsidRPr="008D74AF" w:rsidRDefault="00A52B5F" w:rsidP="007B6F35">
      <w:pPr>
        <w:pStyle w:val="11BodyText"/>
      </w:pPr>
      <w:r>
        <w:t xml:space="preserve">As per the existing EC-Paging message format, it can carry two paging records of type P-TMSI or single IMSI. </w:t>
      </w:r>
      <w:r w:rsidR="007B6F35" w:rsidRPr="008D74AF">
        <w:t>Even</w:t>
      </w:r>
      <w:r w:rsidR="007B6F35">
        <w:t xml:space="preserve"> </w:t>
      </w:r>
      <w:r w:rsidR="007B6F35" w:rsidRPr="008D74AF">
        <w:t xml:space="preserve">though </w:t>
      </w:r>
      <w:r w:rsidR="007B6F35">
        <w:t xml:space="preserve">the </w:t>
      </w:r>
      <w:r w:rsidR="007B6F35" w:rsidRPr="008D74AF">
        <w:t>single paging message can carry two P-TMSI,</w:t>
      </w:r>
      <w:r w:rsidR="003B4412">
        <w:t xml:space="preserve"> when one of the paging record is me</w:t>
      </w:r>
      <w:r w:rsidR="0019197C">
        <w:t>ant for higher coverage class device</w:t>
      </w:r>
      <w:r w:rsidR="00C0593F">
        <w:t xml:space="preserve"> and the second P-TMSI belongs</w:t>
      </w:r>
      <w:r w:rsidR="003B4412">
        <w:t xml:space="preserve"> to </w:t>
      </w:r>
      <w:r w:rsidR="00C0593F">
        <w:t xml:space="preserve">a device in the </w:t>
      </w:r>
      <w:r w:rsidR="003B4412">
        <w:t>lower coverage class</w:t>
      </w:r>
      <w:r w:rsidR="00C0593F">
        <w:t xml:space="preserve">, then the latter </w:t>
      </w:r>
      <w:r w:rsidR="003B4412">
        <w:t>needs to be repea</w:t>
      </w:r>
      <w:r w:rsidR="00C0593F">
        <w:t xml:space="preserve">ted in the entire paging block transmission to the device in the </w:t>
      </w:r>
      <w:r w:rsidR="003B4412">
        <w:t>higher coverage class</w:t>
      </w:r>
      <w:r w:rsidR="007B6F35" w:rsidRPr="008D74AF">
        <w:t xml:space="preserve">. </w:t>
      </w:r>
      <w:r w:rsidR="00C0593F">
        <w:t>In this case, if more pages</w:t>
      </w:r>
      <w:r w:rsidR="003B4412">
        <w:t xml:space="preserve"> </w:t>
      </w:r>
      <w:r w:rsidR="00C0593F">
        <w:t xml:space="preserve">are </w:t>
      </w:r>
      <w:r w:rsidR="003B4412">
        <w:t xml:space="preserve">to be scheduled for </w:t>
      </w:r>
      <w:r w:rsidR="00C0593F">
        <w:t>devices in lower coverage class, these</w:t>
      </w:r>
      <w:r w:rsidR="003B4412">
        <w:t xml:space="preserve"> ne</w:t>
      </w:r>
      <w:r w:rsidR="00C0593F">
        <w:t>ed</w:t>
      </w:r>
      <w:r w:rsidR="003B4412">
        <w:t xml:space="preserve"> to be scheduled after end of </w:t>
      </w:r>
      <w:r w:rsidR="00C0593F">
        <w:t xml:space="preserve">the </w:t>
      </w:r>
      <w:r w:rsidR="003B4412">
        <w:t xml:space="preserve">current </w:t>
      </w:r>
      <w:r w:rsidR="00C0593F">
        <w:t xml:space="preserve">transmission to the higher </w:t>
      </w:r>
      <w:r w:rsidR="003B4412">
        <w:t>coverage class</w:t>
      </w:r>
      <w:r w:rsidR="00C0593F">
        <w:t xml:space="preserve"> device</w:t>
      </w:r>
      <w:r w:rsidR="003B4412">
        <w:t xml:space="preserve">. </w:t>
      </w:r>
      <w:r w:rsidR="007B6F35" w:rsidRPr="008D74AF">
        <w:t>More details about these problems are indicated in [1].</w:t>
      </w:r>
    </w:p>
    <w:p w14:paraId="1D7792B4" w14:textId="77777777" w:rsidR="007B6F35" w:rsidRPr="008D74AF" w:rsidRDefault="007B6F35" w:rsidP="007B6F35">
      <w:pPr>
        <w:pStyle w:val="11BodyText"/>
      </w:pPr>
      <w:r w:rsidRPr="008D74AF">
        <w:t>Multipl</w:t>
      </w:r>
      <w:r>
        <w:t>exing of two coverage class paging messages using VAMOS</w:t>
      </w:r>
      <w:r w:rsidRPr="008D74AF">
        <w:t xml:space="preserve"> was proposed in [1]. But th</w:t>
      </w:r>
      <w:r>
        <w:t>is method was commented to require additional complexity at the device</w:t>
      </w:r>
      <w:r w:rsidRPr="008D74AF">
        <w:t xml:space="preserve"> receiver and interwork</w:t>
      </w:r>
      <w:r>
        <w:t xml:space="preserve">ing of VAMOS with IQ combining was </w:t>
      </w:r>
      <w:r w:rsidRPr="008D74AF">
        <w:t>indicated as another issue.</w:t>
      </w:r>
    </w:p>
    <w:p w14:paraId="0F43CACD" w14:textId="0E48E698" w:rsidR="007B6F35" w:rsidRPr="008D74AF" w:rsidRDefault="007B6F35" w:rsidP="007B6F35">
      <w:pPr>
        <w:pStyle w:val="11BodyText"/>
      </w:pPr>
      <w:r>
        <w:t>Thus a n</w:t>
      </w:r>
      <w:r w:rsidRPr="008D74AF">
        <w:t>ew mechanism for multiplexing lo</w:t>
      </w:r>
      <w:r>
        <w:t>wer and higher coverage class devices</w:t>
      </w:r>
      <w:r w:rsidRPr="008D74AF">
        <w:t xml:space="preserve"> in </w:t>
      </w:r>
      <w:r>
        <w:t xml:space="preserve">the </w:t>
      </w:r>
      <w:r w:rsidRPr="008D74AF">
        <w:t>same paging block with use of different TSC</w:t>
      </w:r>
      <w:r>
        <w:t>’s</w:t>
      </w:r>
      <w:r w:rsidRPr="008D74AF">
        <w:t xml:space="preserve"> for lower </w:t>
      </w:r>
      <w:r w:rsidR="00C0593F">
        <w:t xml:space="preserve">coverage class (CC1) </w:t>
      </w:r>
      <w:r w:rsidRPr="008D74AF">
        <w:t>and higher coverage class</w:t>
      </w:r>
      <w:r w:rsidR="00C0593F">
        <w:t>es</w:t>
      </w:r>
      <w:r w:rsidRPr="008D74AF">
        <w:t xml:space="preserve"> </w:t>
      </w:r>
      <w:r w:rsidR="00C0593F">
        <w:t xml:space="preserve">(CC2 to CC4) </w:t>
      </w:r>
      <w:r w:rsidRPr="008D74AF">
        <w:t>is proposed here.</w:t>
      </w:r>
    </w:p>
    <w:p w14:paraId="36C7D1EC" w14:textId="5C235E00" w:rsidR="007B6F35" w:rsidRPr="008D74AF" w:rsidRDefault="007B6F35" w:rsidP="007B6F35">
      <w:pPr>
        <w:pStyle w:val="11BodyText"/>
      </w:pPr>
      <w:r w:rsidRPr="008D74AF">
        <w:t>The solution propose</w:t>
      </w:r>
      <w:r>
        <w:t>s following changes to the EC-P</w:t>
      </w:r>
      <w:r w:rsidR="00C0593F">
        <w:t>CH d</w:t>
      </w:r>
      <w:r w:rsidRPr="008D74AF">
        <w:t>esign</w:t>
      </w:r>
      <w:r>
        <w:t>:</w:t>
      </w:r>
    </w:p>
    <w:p w14:paraId="2ACD0E19" w14:textId="7F2FE5E9" w:rsidR="007B6F35" w:rsidRPr="008D74AF" w:rsidRDefault="007B6F35" w:rsidP="00A52B5F">
      <w:pPr>
        <w:pStyle w:val="11BodyText"/>
        <w:numPr>
          <w:ilvl w:val="0"/>
          <w:numId w:val="26"/>
        </w:numPr>
      </w:pPr>
      <w:r>
        <w:t>A n</w:t>
      </w:r>
      <w:r w:rsidRPr="008D74AF">
        <w:t xml:space="preserve">ew EC-PCH message to carry single P-TMSI and corresponding channel </w:t>
      </w:r>
      <w:r w:rsidR="00C0593F">
        <w:t>coding parameters are</w:t>
      </w:r>
      <w:r w:rsidRPr="008D74AF">
        <w:t xml:space="preserve"> defined. This new format can be refer</w:t>
      </w:r>
      <w:r>
        <w:t xml:space="preserve">red as </w:t>
      </w:r>
      <w:r w:rsidRPr="008D74AF">
        <w:t>‘short-paging-message’</w:t>
      </w:r>
      <w:r>
        <w:t>.</w:t>
      </w:r>
    </w:p>
    <w:p w14:paraId="17A293E0" w14:textId="77B98783" w:rsidR="007B6F35" w:rsidRPr="008D74AF" w:rsidRDefault="00A52B5F" w:rsidP="007B6F35">
      <w:pPr>
        <w:pStyle w:val="11BodyText"/>
        <w:numPr>
          <w:ilvl w:val="0"/>
          <w:numId w:val="26"/>
        </w:numPr>
      </w:pPr>
      <w:r>
        <w:t>M</w:t>
      </w:r>
      <w:r w:rsidR="007B6F35">
        <w:t>ultiplex</w:t>
      </w:r>
      <w:r>
        <w:t>ing</w:t>
      </w:r>
      <w:r w:rsidR="007B6F35">
        <w:t xml:space="preserve"> two short-paging-</w:t>
      </w:r>
      <w:r w:rsidR="007B6F35" w:rsidRPr="008D74AF">
        <w:t xml:space="preserve">messages </w:t>
      </w:r>
      <w:r w:rsidR="007B6F35">
        <w:t>in two bursts of the EC-PCH block, with one short-paging-message per burst.</w:t>
      </w:r>
    </w:p>
    <w:p w14:paraId="530FB418" w14:textId="66F991D7" w:rsidR="007B6F35" w:rsidRPr="008D74AF" w:rsidRDefault="007B6F35" w:rsidP="007B6F35">
      <w:pPr>
        <w:pStyle w:val="11BodyText"/>
        <w:numPr>
          <w:ilvl w:val="0"/>
          <w:numId w:val="26"/>
        </w:numPr>
      </w:pPr>
      <w:r w:rsidRPr="008D74AF">
        <w:t>Use of different TSC</w:t>
      </w:r>
      <w:r>
        <w:t>’s</w:t>
      </w:r>
      <w:r w:rsidRPr="008D74AF">
        <w:t xml:space="preserve"> for </w:t>
      </w:r>
      <w:r w:rsidR="00A52B5F">
        <w:t>different coverage class</w:t>
      </w:r>
      <w:r w:rsidR="00C0593F">
        <w:t>es as described in [3</w:t>
      </w:r>
      <w:r w:rsidR="00A52B5F">
        <w:t>]</w:t>
      </w:r>
      <w:r>
        <w:t xml:space="preserve"> </w:t>
      </w:r>
      <w:r w:rsidRPr="008D74AF">
        <w:t xml:space="preserve">is extended when the short paging messages of two </w:t>
      </w:r>
      <w:r w:rsidR="00C0593F">
        <w:t xml:space="preserve">different </w:t>
      </w:r>
      <w:r w:rsidRPr="008D74AF">
        <w:t xml:space="preserve">coverage classes are multiplexed in the same </w:t>
      </w:r>
      <w:r>
        <w:t xml:space="preserve">paging </w:t>
      </w:r>
      <w:r w:rsidRPr="008D74AF">
        <w:t>block.</w:t>
      </w:r>
    </w:p>
    <w:p w14:paraId="1C7CCDA5" w14:textId="77777777" w:rsidR="007B6F35" w:rsidRDefault="007B6F35" w:rsidP="000954AC">
      <w:pPr>
        <w:pStyle w:val="11BodyText"/>
        <w:numPr>
          <w:ilvl w:val="0"/>
          <w:numId w:val="26"/>
        </w:numPr>
        <w:spacing w:after="120"/>
      </w:pPr>
      <w:r>
        <w:t>It is further proposed to aim at a device</w:t>
      </w:r>
      <w:r w:rsidRPr="008D74AF">
        <w:t xml:space="preserve"> impl</w:t>
      </w:r>
      <w:r>
        <w:t>ementation to blindly detect the</w:t>
      </w:r>
      <w:r w:rsidRPr="008D74AF">
        <w:t xml:space="preserve"> received E</w:t>
      </w:r>
      <w:r>
        <w:t>C-PCH message format</w:t>
      </w:r>
      <w:r w:rsidRPr="008D74AF">
        <w:t>.</w:t>
      </w:r>
    </w:p>
    <w:p w14:paraId="7AE9ED02" w14:textId="77777777" w:rsidR="007B6F35" w:rsidRPr="008D74AF" w:rsidRDefault="007B6F35" w:rsidP="000954AC">
      <w:pPr>
        <w:pStyle w:val="11BodyText"/>
        <w:spacing w:after="120"/>
        <w:ind w:left="1658"/>
      </w:pPr>
    </w:p>
    <w:p w14:paraId="7B365D29" w14:textId="23E9B909" w:rsidR="007B6F35" w:rsidRDefault="000954AC" w:rsidP="007B6F35">
      <w:pPr>
        <w:pStyle w:val="Heading3"/>
      </w:pPr>
      <w:r>
        <w:t>New EC-PCH m</w:t>
      </w:r>
      <w:r w:rsidR="007B6F35">
        <w:t>essage to carry single P-TMSI</w:t>
      </w:r>
    </w:p>
    <w:p w14:paraId="6FA0DC69" w14:textId="77777777" w:rsidR="007B6F35" w:rsidRPr="00E50102" w:rsidRDefault="007B6F35" w:rsidP="007B6F35">
      <w:pPr>
        <w:pStyle w:val="11BodyText"/>
      </w:pPr>
      <w:r w:rsidRPr="00E50102">
        <w:t xml:space="preserve">To allow </w:t>
      </w:r>
      <w:r>
        <w:t xml:space="preserve">efficient </w:t>
      </w:r>
      <w:r w:rsidRPr="00E50102">
        <w:t>mu</w:t>
      </w:r>
      <w:r>
        <w:t xml:space="preserve">ltiplexing of paging messages to devices in </w:t>
      </w:r>
      <w:r w:rsidRPr="00E50102">
        <w:t>two different coverage class</w:t>
      </w:r>
      <w:r>
        <w:t xml:space="preserve">es </w:t>
      </w:r>
      <w:r w:rsidRPr="00E50102">
        <w:t xml:space="preserve">in the same paging block, </w:t>
      </w:r>
      <w:r>
        <w:t xml:space="preserve">a </w:t>
      </w:r>
      <w:r w:rsidRPr="00E50102">
        <w:t xml:space="preserve">new EC-PCH message with reduced payload size to carry </w:t>
      </w:r>
      <w:r>
        <w:t xml:space="preserve">a </w:t>
      </w:r>
      <w:r w:rsidRPr="00E50102">
        <w:t>single P-TMSI is defined.</w:t>
      </w:r>
      <w:r>
        <w:t xml:space="preserve"> The n</w:t>
      </w:r>
      <w:r w:rsidRPr="00E50102">
        <w:t>ew message will contain only following parameters</w:t>
      </w:r>
      <w:r>
        <w:t>:</w:t>
      </w:r>
    </w:p>
    <w:p w14:paraId="0934A55A" w14:textId="77777777" w:rsidR="007B6F35" w:rsidRPr="00E50102" w:rsidRDefault="007B6F35" w:rsidP="007B6F35">
      <w:pPr>
        <w:pStyle w:val="11BodyText"/>
        <w:numPr>
          <w:ilvl w:val="0"/>
          <w:numId w:val="27"/>
        </w:numPr>
      </w:pPr>
      <w:r w:rsidRPr="00E50102">
        <w:t>Page-mode</w:t>
      </w:r>
      <w:r>
        <w:t xml:space="preserve"> (2 bits)</w:t>
      </w:r>
    </w:p>
    <w:p w14:paraId="43B83540" w14:textId="77777777" w:rsidR="007B6F35" w:rsidRPr="00E50102" w:rsidRDefault="007B6F35" w:rsidP="007B6F35">
      <w:pPr>
        <w:pStyle w:val="11BodyText"/>
        <w:numPr>
          <w:ilvl w:val="0"/>
          <w:numId w:val="27"/>
        </w:numPr>
      </w:pPr>
      <w:r w:rsidRPr="00E50102">
        <w:t>P-TMSI</w:t>
      </w:r>
      <w:r>
        <w:t xml:space="preserve">  (32 bits)</w:t>
      </w:r>
    </w:p>
    <w:p w14:paraId="0CDFC400" w14:textId="73B15E3E" w:rsidR="007B6F35" w:rsidRPr="00E50102" w:rsidRDefault="000954AC" w:rsidP="007B6F35">
      <w:pPr>
        <w:pStyle w:val="11BodyText"/>
      </w:pPr>
      <w:r>
        <w:t>As the</w:t>
      </w:r>
      <w:r w:rsidR="007B6F35" w:rsidRPr="00E50102">
        <w:t xml:space="preserve"> ne</w:t>
      </w:r>
      <w:r w:rsidR="007B6F35">
        <w:t>w format only carries</w:t>
      </w:r>
      <w:r w:rsidR="007B6F35" w:rsidRPr="00E50102">
        <w:t xml:space="preserve"> this </w:t>
      </w:r>
      <w:r w:rsidR="007B6F35">
        <w:t xml:space="preserve">new EC-PCH </w:t>
      </w:r>
      <w:r w:rsidR="007B6F35" w:rsidRPr="00E50102">
        <w:t xml:space="preserve">message, </w:t>
      </w:r>
      <w:r w:rsidR="007B6F35">
        <w:t xml:space="preserve">a </w:t>
      </w:r>
      <w:r w:rsidR="007B6F35" w:rsidRPr="00E50102">
        <w:t>message type is not required.</w:t>
      </w:r>
      <w:r w:rsidR="007B6F35">
        <w:t xml:space="preserve"> </w:t>
      </w:r>
      <w:r>
        <w:t>The channel coding parameters for this new message are</w:t>
      </w:r>
      <w:r w:rsidR="007B6F35" w:rsidRPr="00E50102">
        <w:t xml:space="preserve"> given</w:t>
      </w:r>
      <w:r w:rsidR="007B6F35">
        <w:t xml:space="preserve"> below in </w:t>
      </w:r>
      <w:r>
        <w:t>Table 1</w:t>
      </w:r>
      <w:r w:rsidR="007B6F35" w:rsidRPr="00E50102">
        <w:t>.</w:t>
      </w:r>
    </w:p>
    <w:tbl>
      <w:tblPr>
        <w:tblStyle w:val="TableGrid"/>
        <w:tblW w:w="0" w:type="auto"/>
        <w:tblInd w:w="2122" w:type="dxa"/>
        <w:tblLook w:val="04A0" w:firstRow="1" w:lastRow="0" w:firstColumn="1" w:lastColumn="0" w:noHBand="0" w:noVBand="1"/>
      </w:tblPr>
      <w:tblGrid>
        <w:gridCol w:w="2386"/>
        <w:gridCol w:w="4508"/>
      </w:tblGrid>
      <w:tr w:rsidR="007B6F35" w14:paraId="4AE18E83" w14:textId="77777777" w:rsidTr="000954AC">
        <w:tc>
          <w:tcPr>
            <w:tcW w:w="2386" w:type="dxa"/>
            <w:shd w:val="clear" w:color="auto" w:fill="D9D9D9" w:themeFill="background1" w:themeFillShade="D9"/>
          </w:tcPr>
          <w:p w14:paraId="7F6EEF1D" w14:textId="77777777" w:rsidR="007B6F35" w:rsidRPr="00E358FF" w:rsidRDefault="007B6F35" w:rsidP="00DF6844">
            <w:pPr>
              <w:pStyle w:val="11BodyText"/>
              <w:spacing w:after="120"/>
              <w:ind w:left="0"/>
              <w:rPr>
                <w:b/>
              </w:rPr>
            </w:pPr>
            <w:r w:rsidRPr="00E358FF">
              <w:rPr>
                <w:b/>
              </w:rPr>
              <w:t>Parameter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14:paraId="5DD837CD" w14:textId="77777777" w:rsidR="007B6F35" w:rsidRPr="00E358FF" w:rsidRDefault="007B6F35" w:rsidP="00DF6844">
            <w:pPr>
              <w:pStyle w:val="11BodyText"/>
              <w:spacing w:after="120"/>
              <w:ind w:left="0"/>
              <w:jc w:val="left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7B6F35" w14:paraId="70B08167" w14:textId="77777777" w:rsidTr="00DF6844">
        <w:tc>
          <w:tcPr>
            <w:tcW w:w="2386" w:type="dxa"/>
          </w:tcPr>
          <w:p w14:paraId="4A2505AA" w14:textId="77777777" w:rsidR="007B6F35" w:rsidRDefault="007B6F35" w:rsidP="00DF6844">
            <w:pPr>
              <w:pStyle w:val="11BodyText"/>
              <w:spacing w:after="120"/>
              <w:ind w:left="0"/>
            </w:pPr>
            <w:r>
              <w:t>Payload</w:t>
            </w:r>
          </w:p>
        </w:tc>
        <w:tc>
          <w:tcPr>
            <w:tcW w:w="4508" w:type="dxa"/>
          </w:tcPr>
          <w:p w14:paraId="09572EF1" w14:textId="77777777" w:rsidR="007B6F35" w:rsidRDefault="007B6F35" w:rsidP="00DF6844">
            <w:pPr>
              <w:pStyle w:val="11BodyText"/>
              <w:spacing w:after="120"/>
              <w:ind w:left="0"/>
              <w:jc w:val="left"/>
            </w:pPr>
            <w:r>
              <w:t>34 bits</w:t>
            </w:r>
          </w:p>
        </w:tc>
      </w:tr>
      <w:tr w:rsidR="007B6F35" w14:paraId="1A89B767" w14:textId="77777777" w:rsidTr="00DF6844">
        <w:tc>
          <w:tcPr>
            <w:tcW w:w="2386" w:type="dxa"/>
          </w:tcPr>
          <w:p w14:paraId="3E6152EA" w14:textId="77777777" w:rsidR="007B6F35" w:rsidRDefault="007B6F35" w:rsidP="00DF6844">
            <w:pPr>
              <w:pStyle w:val="11BodyText"/>
              <w:spacing w:after="120"/>
              <w:ind w:left="0"/>
            </w:pPr>
            <w:r>
              <w:t>CRC</w:t>
            </w:r>
          </w:p>
        </w:tc>
        <w:tc>
          <w:tcPr>
            <w:tcW w:w="4508" w:type="dxa"/>
          </w:tcPr>
          <w:p w14:paraId="36B6B6A5" w14:textId="77777777" w:rsidR="007B6F35" w:rsidRDefault="007B6F35" w:rsidP="00DF6844">
            <w:pPr>
              <w:pStyle w:val="11BodyText"/>
              <w:spacing w:after="120"/>
              <w:ind w:left="0"/>
              <w:jc w:val="left"/>
            </w:pPr>
            <w:r>
              <w:t>18 bits</w:t>
            </w:r>
          </w:p>
        </w:tc>
      </w:tr>
      <w:tr w:rsidR="007B6F35" w14:paraId="7F6503A6" w14:textId="77777777" w:rsidTr="00DF6844">
        <w:tc>
          <w:tcPr>
            <w:tcW w:w="2386" w:type="dxa"/>
          </w:tcPr>
          <w:p w14:paraId="304DADA1" w14:textId="77777777" w:rsidR="007B6F35" w:rsidRDefault="007B6F35" w:rsidP="00DF6844">
            <w:pPr>
              <w:pStyle w:val="11BodyText"/>
              <w:spacing w:after="120"/>
              <w:ind w:left="0"/>
            </w:pPr>
            <w:r>
              <w:lastRenderedPageBreak/>
              <w:t>Convolutional coding</w:t>
            </w:r>
          </w:p>
        </w:tc>
        <w:tc>
          <w:tcPr>
            <w:tcW w:w="4508" w:type="dxa"/>
          </w:tcPr>
          <w:p w14:paraId="2F0AD0B5" w14:textId="77777777" w:rsidR="007B6F35" w:rsidRDefault="007B6F35" w:rsidP="00DF6844">
            <w:pPr>
              <w:pStyle w:val="11BodyText"/>
              <w:spacing w:after="120"/>
              <w:ind w:left="0"/>
              <w:jc w:val="left"/>
            </w:pPr>
            <w:r>
              <w:t>1/3</w:t>
            </w:r>
          </w:p>
          <w:p w14:paraId="4CF573B7" w14:textId="77777777" w:rsidR="007B6F35" w:rsidRDefault="007B6F35" w:rsidP="00DF6844">
            <w:pPr>
              <w:pStyle w:val="11BodyText"/>
              <w:spacing w:after="120"/>
              <w:ind w:left="0"/>
              <w:jc w:val="left"/>
            </w:pPr>
            <w:r>
              <w:t>(Same polynomial as used for EC-PCH)</w:t>
            </w:r>
          </w:p>
        </w:tc>
      </w:tr>
      <w:tr w:rsidR="007B6F35" w14:paraId="6EB303EA" w14:textId="77777777" w:rsidTr="00DF6844">
        <w:tc>
          <w:tcPr>
            <w:tcW w:w="2386" w:type="dxa"/>
          </w:tcPr>
          <w:p w14:paraId="614A0524" w14:textId="77777777" w:rsidR="007B6F35" w:rsidRDefault="007B6F35" w:rsidP="00DF6844">
            <w:pPr>
              <w:pStyle w:val="11BodyText"/>
              <w:spacing w:after="120"/>
              <w:ind w:left="0"/>
            </w:pPr>
            <w:r>
              <w:t>Puncturing</w:t>
            </w:r>
          </w:p>
        </w:tc>
        <w:tc>
          <w:tcPr>
            <w:tcW w:w="4508" w:type="dxa"/>
          </w:tcPr>
          <w:p w14:paraId="6FB4306F" w14:textId="77777777" w:rsidR="007B6F35" w:rsidRDefault="007B6F35" w:rsidP="00DF6844">
            <w:pPr>
              <w:pStyle w:val="11BodyText"/>
              <w:spacing w:after="120"/>
              <w:ind w:left="0"/>
              <w:jc w:val="left"/>
            </w:pPr>
            <w:r>
              <w:t>40 bits</w:t>
            </w:r>
          </w:p>
        </w:tc>
      </w:tr>
      <w:tr w:rsidR="007B6F35" w14:paraId="7C4CD891" w14:textId="77777777" w:rsidTr="00DF6844">
        <w:tc>
          <w:tcPr>
            <w:tcW w:w="2386" w:type="dxa"/>
          </w:tcPr>
          <w:p w14:paraId="64AA0FEE" w14:textId="77777777" w:rsidR="007B6F35" w:rsidRDefault="007B6F35" w:rsidP="00DF6844">
            <w:pPr>
              <w:pStyle w:val="11BodyText"/>
              <w:spacing w:after="120"/>
              <w:ind w:left="0"/>
            </w:pPr>
            <w:r>
              <w:t>Burst mapping</w:t>
            </w:r>
          </w:p>
        </w:tc>
        <w:tc>
          <w:tcPr>
            <w:tcW w:w="4508" w:type="dxa"/>
          </w:tcPr>
          <w:p w14:paraId="6B321B43" w14:textId="77777777" w:rsidR="007B6F35" w:rsidRDefault="007B6F35" w:rsidP="00DF6844">
            <w:pPr>
              <w:pStyle w:val="11BodyText"/>
              <w:spacing w:after="120"/>
              <w:ind w:left="0"/>
              <w:jc w:val="left"/>
            </w:pPr>
            <w:r>
              <w:t>Map to one burst within paging block</w:t>
            </w:r>
          </w:p>
        </w:tc>
      </w:tr>
      <w:tr w:rsidR="007B6F35" w14:paraId="50E2B455" w14:textId="77777777" w:rsidTr="00DF6844">
        <w:tc>
          <w:tcPr>
            <w:tcW w:w="2386" w:type="dxa"/>
          </w:tcPr>
          <w:p w14:paraId="2B1D1D00" w14:textId="77777777" w:rsidR="007B6F35" w:rsidRDefault="007B6F35" w:rsidP="00DF6844">
            <w:pPr>
              <w:pStyle w:val="11BodyText"/>
              <w:spacing w:after="120"/>
              <w:ind w:left="0"/>
            </w:pPr>
            <w:r>
              <w:t>Number of repetitions</w:t>
            </w:r>
          </w:p>
        </w:tc>
        <w:tc>
          <w:tcPr>
            <w:tcW w:w="4508" w:type="dxa"/>
          </w:tcPr>
          <w:p w14:paraId="16EE5940" w14:textId="77777777" w:rsidR="007B6F35" w:rsidRDefault="007B6F35" w:rsidP="00DF6844">
            <w:pPr>
              <w:pStyle w:val="11BodyText"/>
              <w:spacing w:after="120"/>
              <w:ind w:left="0"/>
              <w:jc w:val="left"/>
            </w:pPr>
            <w:r>
              <w:t>1 (CC1); 8 (CC2); 16 (CC3); 32 (CC4)</w:t>
            </w:r>
          </w:p>
        </w:tc>
      </w:tr>
    </w:tbl>
    <w:p w14:paraId="242CF0AE" w14:textId="380CDC84" w:rsidR="007B6F35" w:rsidRDefault="000954AC" w:rsidP="000954AC">
      <w:pPr>
        <w:pStyle w:val="11BodyText"/>
        <w:spacing w:before="120" w:after="120"/>
        <w:jc w:val="center"/>
      </w:pPr>
      <w:r>
        <w:t>Table 1</w:t>
      </w:r>
      <w:r w:rsidR="007B6F35">
        <w:t xml:space="preserve">: Channel coding parameters for the new EC-PCH message. </w:t>
      </w:r>
    </w:p>
    <w:p w14:paraId="6B1A07D8" w14:textId="77777777" w:rsidR="007B6F35" w:rsidRDefault="007B6F35" w:rsidP="000954AC">
      <w:pPr>
        <w:pStyle w:val="11BodyText"/>
        <w:spacing w:after="120"/>
        <w:ind w:left="0"/>
      </w:pPr>
    </w:p>
    <w:p w14:paraId="60ABD1FE" w14:textId="279972C7" w:rsidR="007B6F35" w:rsidRDefault="000954AC" w:rsidP="007B6F35">
      <w:pPr>
        <w:pStyle w:val="Heading3"/>
      </w:pPr>
      <w:r>
        <w:t>Link level p</w:t>
      </w:r>
      <w:r w:rsidR="007B6F35">
        <w:t>erformance of new EC-PCH channel design</w:t>
      </w:r>
    </w:p>
    <w:p w14:paraId="3AA3E619" w14:textId="653C89D6" w:rsidR="007B6F35" w:rsidRPr="00035A5D" w:rsidRDefault="007B6F35" w:rsidP="007B6F35">
      <w:pPr>
        <w:pStyle w:val="11BodyText"/>
      </w:pPr>
      <w:r w:rsidRPr="00035A5D">
        <w:t>The link level performance of the new EC-PCH message fo</w:t>
      </w:r>
      <w:r w:rsidR="000954AC">
        <w:t>rmat is evaluated for TU1.2nFH@</w:t>
      </w:r>
      <w:r w:rsidRPr="00035A5D">
        <w:t>900MHz radio channel for the highest number of transmis</w:t>
      </w:r>
      <w:r w:rsidR="000954AC">
        <w:t>sions (=64). The results are depicted in Figure 2</w:t>
      </w:r>
      <w:r w:rsidRPr="00035A5D">
        <w:t xml:space="preserve"> below.</w:t>
      </w:r>
    </w:p>
    <w:p w14:paraId="3CBF2B58" w14:textId="6BE4F71E" w:rsidR="007B6F35" w:rsidRDefault="000954AC" w:rsidP="007B6F35">
      <w:pPr>
        <w:pStyle w:val="11BodyText"/>
        <w:jc w:val="center"/>
      </w:pPr>
      <w:r w:rsidRPr="000954AC">
        <w:rPr>
          <w:noProof/>
          <w:lang w:val="en-US"/>
        </w:rPr>
        <w:drawing>
          <wp:inline distT="0" distB="0" distL="0" distR="0" wp14:anchorId="49E9396D" wp14:editId="134CEA6F">
            <wp:extent cx="4571429" cy="2742857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1429" cy="2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E95C8" w14:textId="576BB010" w:rsidR="007B6F35" w:rsidRDefault="000954AC" w:rsidP="007B6F35">
      <w:pPr>
        <w:pStyle w:val="11BodyText"/>
        <w:jc w:val="center"/>
      </w:pPr>
      <w:r>
        <w:t>Figure 2</w:t>
      </w:r>
      <w:r w:rsidR="007B6F35">
        <w:t xml:space="preserve">: BLER performance for new EC-PCH single P-TMSI message format. </w:t>
      </w:r>
    </w:p>
    <w:p w14:paraId="37F4BFB8" w14:textId="0BCC4566" w:rsidR="007B6F35" w:rsidRDefault="007B6F35" w:rsidP="000954AC">
      <w:pPr>
        <w:pStyle w:val="11BodyText"/>
        <w:spacing w:after="120"/>
      </w:pPr>
      <w:r w:rsidRPr="00035A5D">
        <w:t xml:space="preserve">As per the above results, the link level performance for </w:t>
      </w:r>
      <w:r>
        <w:t xml:space="preserve">the new P-TMSI page, </w:t>
      </w:r>
      <w:r w:rsidRPr="00035A5D">
        <w:t xml:space="preserve">which </w:t>
      </w:r>
      <w:r w:rsidR="000954AC">
        <w:t>is mapped</w:t>
      </w:r>
      <w:r w:rsidRPr="00035A5D">
        <w:t xml:space="preserve"> to one burst of </w:t>
      </w:r>
      <w:r>
        <w:t xml:space="preserve">the </w:t>
      </w:r>
      <w:r w:rsidRPr="00035A5D">
        <w:t>paging block</w:t>
      </w:r>
      <w:r>
        <w:t>, achieves the required sensitivity</w:t>
      </w:r>
      <w:r w:rsidRPr="00035A5D">
        <w:t xml:space="preserve"> performance</w:t>
      </w:r>
      <w:r w:rsidR="000954AC">
        <w:t xml:space="preserve"> at target MCL=</w:t>
      </w:r>
      <w:r>
        <w:t>164 dB (BLER &lt; 10 % for Es/No=-6.3 dB)</w:t>
      </w:r>
      <w:r w:rsidR="00A52B5F">
        <w:t xml:space="preserve"> for CC4</w:t>
      </w:r>
      <w:r w:rsidRPr="00035A5D">
        <w:t>.</w:t>
      </w:r>
    </w:p>
    <w:p w14:paraId="436BDA2C" w14:textId="77777777" w:rsidR="007B6F35" w:rsidRPr="00035A5D" w:rsidRDefault="007B6F35" w:rsidP="000954AC">
      <w:pPr>
        <w:pStyle w:val="11BodyText"/>
        <w:spacing w:after="120"/>
      </w:pPr>
    </w:p>
    <w:p w14:paraId="1B9DAC25" w14:textId="77777777" w:rsidR="007B6F35" w:rsidRDefault="007B6F35" w:rsidP="007B6F35">
      <w:pPr>
        <w:pStyle w:val="Heading3"/>
      </w:pPr>
      <w:r>
        <w:t xml:space="preserve">Multiplexing of lower and higher CC paging messages </w:t>
      </w:r>
    </w:p>
    <w:p w14:paraId="0AE1B8F9" w14:textId="77777777" w:rsidR="007B6F35" w:rsidRPr="00035A5D" w:rsidRDefault="007B6F35" w:rsidP="007B6F35">
      <w:pPr>
        <w:pStyle w:val="11BodyText"/>
      </w:pPr>
      <w:r>
        <w:t>The paging group calculations are</w:t>
      </w:r>
      <w:r w:rsidRPr="00035A5D">
        <w:t xml:space="preserve"> not modified by the introduction of </w:t>
      </w:r>
      <w:r>
        <w:t xml:space="preserve">the </w:t>
      </w:r>
      <w:r w:rsidRPr="00035A5D">
        <w:t xml:space="preserve">new EC-PCH </w:t>
      </w:r>
      <w:r>
        <w:t xml:space="preserve">single P-TMSI message </w:t>
      </w:r>
      <w:r w:rsidRPr="00035A5D">
        <w:t>format. Mapping of paging blocks for each coverage class is also not impacted with the new format.</w:t>
      </w:r>
    </w:p>
    <w:p w14:paraId="1081DE69" w14:textId="77777777" w:rsidR="007B6F35" w:rsidRPr="00035A5D" w:rsidRDefault="007B6F35" w:rsidP="007B6F35">
      <w:pPr>
        <w:pStyle w:val="11BodyText"/>
      </w:pPr>
      <w:r w:rsidRPr="00035A5D">
        <w:t xml:space="preserve">Multiplexing of higher and lower coverage class paging messages in </w:t>
      </w:r>
      <w:r>
        <w:t xml:space="preserve">the </w:t>
      </w:r>
      <w:r w:rsidRPr="00035A5D">
        <w:t xml:space="preserve">single paging block can be realised as </w:t>
      </w:r>
      <w:r>
        <w:t xml:space="preserve">depicted </w:t>
      </w:r>
      <w:r w:rsidRPr="00035A5D">
        <w:t>below.</w:t>
      </w:r>
    </w:p>
    <w:p w14:paraId="613E0D3A" w14:textId="5B667DAD" w:rsidR="007B6F35" w:rsidRPr="004B5A8D" w:rsidRDefault="007B6F35" w:rsidP="007B6F35">
      <w:pPr>
        <w:pStyle w:val="11BodyText"/>
        <w:numPr>
          <w:ilvl w:val="0"/>
          <w:numId w:val="29"/>
        </w:numPr>
      </w:pPr>
      <w:r w:rsidRPr="004B5A8D">
        <w:t xml:space="preserve">On </w:t>
      </w:r>
      <w:r>
        <w:t xml:space="preserve">the </w:t>
      </w:r>
      <w:r w:rsidRPr="004B5A8D">
        <w:t xml:space="preserve">first burst of </w:t>
      </w:r>
      <w:r>
        <w:t xml:space="preserve">the </w:t>
      </w:r>
      <w:r w:rsidRPr="004B5A8D">
        <w:t xml:space="preserve">paging block, the short paging message </w:t>
      </w:r>
      <w:r w:rsidR="000954AC">
        <w:t xml:space="preserve">to the device in </w:t>
      </w:r>
      <w:r>
        <w:t>the lower CC</w:t>
      </w:r>
      <w:r w:rsidRPr="004B5A8D">
        <w:t xml:space="preserve"> </w:t>
      </w:r>
      <w:r w:rsidR="000954AC">
        <w:t xml:space="preserve">(i.e. CC1) </w:t>
      </w:r>
      <w:r w:rsidRPr="004B5A8D">
        <w:t xml:space="preserve">is mapped. This burst will use </w:t>
      </w:r>
      <w:r>
        <w:t>the TSC corresponding</w:t>
      </w:r>
      <w:r w:rsidRPr="004B5A8D">
        <w:t xml:space="preserve"> to </w:t>
      </w:r>
      <w:r>
        <w:t>the lower CC</w:t>
      </w:r>
      <w:r w:rsidRPr="004B5A8D">
        <w:t>.</w:t>
      </w:r>
    </w:p>
    <w:p w14:paraId="248E54EC" w14:textId="0183AEAD" w:rsidR="007B6F35" w:rsidRPr="004B5A8D" w:rsidRDefault="007B6F35" w:rsidP="007B6F35">
      <w:pPr>
        <w:pStyle w:val="11BodyText"/>
        <w:numPr>
          <w:ilvl w:val="0"/>
          <w:numId w:val="29"/>
        </w:numPr>
      </w:pPr>
      <w:r w:rsidRPr="004B5A8D">
        <w:t xml:space="preserve">On the second burst of </w:t>
      </w:r>
      <w:r>
        <w:t xml:space="preserve">the paging block, the </w:t>
      </w:r>
      <w:r w:rsidR="000954AC" w:rsidRPr="004B5A8D">
        <w:t xml:space="preserve">short paging message </w:t>
      </w:r>
      <w:r w:rsidR="000954AC">
        <w:t xml:space="preserve">to the device in the </w:t>
      </w:r>
      <w:r>
        <w:t>higher CC</w:t>
      </w:r>
      <w:r w:rsidRPr="004B5A8D">
        <w:t xml:space="preserve"> </w:t>
      </w:r>
      <w:r w:rsidR="000954AC">
        <w:t xml:space="preserve">(i.e. CC2, CC3 or </w:t>
      </w:r>
      <w:r w:rsidR="003F7602">
        <w:t>CC4)</w:t>
      </w:r>
      <w:r w:rsidRPr="004B5A8D">
        <w:t xml:space="preserve"> is mapped. Thi</w:t>
      </w:r>
      <w:r>
        <w:t xml:space="preserve">s burst will use </w:t>
      </w:r>
      <w:r w:rsidR="003F7602">
        <w:t xml:space="preserve">the </w:t>
      </w:r>
      <w:r>
        <w:t>TSC corresponding</w:t>
      </w:r>
      <w:r w:rsidRPr="004B5A8D">
        <w:t xml:space="preserve"> to </w:t>
      </w:r>
      <w:r>
        <w:t>the higher CC</w:t>
      </w:r>
      <w:r w:rsidRPr="004B5A8D">
        <w:t>.</w:t>
      </w:r>
    </w:p>
    <w:p w14:paraId="035C95F7" w14:textId="514BA32B" w:rsidR="007B6F35" w:rsidRPr="004B5A8D" w:rsidRDefault="007B6F35" w:rsidP="007B6F35">
      <w:pPr>
        <w:pStyle w:val="11BodyText"/>
        <w:numPr>
          <w:ilvl w:val="0"/>
          <w:numId w:val="29"/>
        </w:numPr>
      </w:pPr>
      <w:r w:rsidRPr="004B5A8D">
        <w:lastRenderedPageBreak/>
        <w:t>The combined paging block is transmitted in N paging blo</w:t>
      </w:r>
      <w:r w:rsidR="003F7602">
        <w:t xml:space="preserve">cks according to the format of the </w:t>
      </w:r>
      <w:r>
        <w:t>higher CC</w:t>
      </w:r>
      <w:r w:rsidRPr="004B5A8D">
        <w:t xml:space="preserve"> message.</w:t>
      </w:r>
    </w:p>
    <w:p w14:paraId="11F1C900" w14:textId="5DBF8C6D" w:rsidR="007B6F35" w:rsidRPr="004B5A8D" w:rsidRDefault="007B6F35" w:rsidP="007B6F35">
      <w:pPr>
        <w:pStyle w:val="11BodyText"/>
        <w:numPr>
          <w:ilvl w:val="0"/>
          <w:numId w:val="29"/>
        </w:numPr>
      </w:pPr>
      <w:r w:rsidRPr="004B5A8D">
        <w:t xml:space="preserve">Across multiple </w:t>
      </w:r>
      <w:r>
        <w:t xml:space="preserve">paging blocks </w:t>
      </w:r>
      <w:r w:rsidR="003F7602">
        <w:t xml:space="preserve">to the device </w:t>
      </w:r>
      <w:r>
        <w:t>belonging to the</w:t>
      </w:r>
      <w:r w:rsidRPr="004B5A8D">
        <w:t xml:space="preserve"> hig</w:t>
      </w:r>
      <w:r>
        <w:t>her CC</w:t>
      </w:r>
      <w:r w:rsidRPr="004B5A8D">
        <w:t xml:space="preserve">, the first burst </w:t>
      </w:r>
      <w:r>
        <w:t xml:space="preserve">of each paging block </w:t>
      </w:r>
      <w:r w:rsidRPr="004B5A8D">
        <w:t xml:space="preserve">may carry different short-paging messages </w:t>
      </w:r>
      <w:r>
        <w:t xml:space="preserve">to devices in the lower CC </w:t>
      </w:r>
      <w:r w:rsidRPr="004B5A8D">
        <w:t>with second burst carry</w:t>
      </w:r>
      <w:r>
        <w:t>ing</w:t>
      </w:r>
      <w:r w:rsidRPr="004B5A8D">
        <w:t xml:space="preserve"> the repetition of </w:t>
      </w:r>
      <w:r>
        <w:t xml:space="preserve">the </w:t>
      </w:r>
      <w:r w:rsidRPr="004B5A8D">
        <w:t>same message</w:t>
      </w:r>
      <w:r>
        <w:t xml:space="preserve"> to the device in the higher CC</w:t>
      </w:r>
      <w:r w:rsidRPr="004B5A8D">
        <w:t>.</w:t>
      </w:r>
    </w:p>
    <w:p w14:paraId="03B8B52F" w14:textId="77777777" w:rsidR="007B6F35" w:rsidRDefault="007B6F35" w:rsidP="007B6F35">
      <w:pPr>
        <w:pStyle w:val="11BodyText"/>
        <w:numPr>
          <w:ilvl w:val="0"/>
          <w:numId w:val="29"/>
        </w:numPr>
      </w:pPr>
      <w:r>
        <w:t>The network</w:t>
      </w:r>
      <w:r w:rsidRPr="004B5A8D">
        <w:t xml:space="preserve"> chooses this format when it wants to schedule one higher CC paging message along with more than </w:t>
      </w:r>
      <w:r>
        <w:t>one lower CC</w:t>
      </w:r>
      <w:r w:rsidRPr="004B5A8D">
        <w:t xml:space="preserve"> paging messages over </w:t>
      </w:r>
      <w:r>
        <w:t xml:space="preserve">the </w:t>
      </w:r>
      <w:r w:rsidRPr="004B5A8D">
        <w:t>same paging blocks.</w:t>
      </w:r>
    </w:p>
    <w:p w14:paraId="140704B5" w14:textId="77777777" w:rsidR="003F7602" w:rsidRDefault="007B6F35" w:rsidP="007B6F35">
      <w:pPr>
        <w:pStyle w:val="11BodyText"/>
      </w:pPr>
      <w:r>
        <w:t>In particular it is proposed that t</w:t>
      </w:r>
      <w:r w:rsidRPr="004B5A8D">
        <w:t xml:space="preserve">his format is used to multiplex </w:t>
      </w:r>
      <w:r>
        <w:t xml:space="preserve">several </w:t>
      </w:r>
      <w:r w:rsidRPr="004B5A8D">
        <w:t>CC1 paging message</w:t>
      </w:r>
      <w:r>
        <w:t>s</w:t>
      </w:r>
      <w:r w:rsidRPr="004B5A8D">
        <w:t xml:space="preserve"> with </w:t>
      </w:r>
      <w:r>
        <w:t>an</w:t>
      </w:r>
      <w:r w:rsidRPr="004B5A8D">
        <w:t>other highe</w:t>
      </w:r>
      <w:r>
        <w:t>r coverage class paging message</w:t>
      </w:r>
      <w:r w:rsidRPr="004B5A8D">
        <w:t xml:space="preserve">. This format is applicable only when the paging record to be scheduled is P-TMSI type. </w:t>
      </w:r>
    </w:p>
    <w:p w14:paraId="600B77AE" w14:textId="6C4C60C7" w:rsidR="007B6F35" w:rsidRPr="004B5A8D" w:rsidRDefault="007B6F35" w:rsidP="007B6F35">
      <w:pPr>
        <w:pStyle w:val="11BodyText"/>
      </w:pPr>
      <w:r w:rsidRPr="004B5A8D">
        <w:t>For IMSI paging the exis</w:t>
      </w:r>
      <w:r>
        <w:t>ting EC-Paging message and EC-PCH block structure</w:t>
      </w:r>
      <w:r w:rsidR="003F7602">
        <w:t>,</w:t>
      </w:r>
      <w:r>
        <w:t xml:space="preserve"> </w:t>
      </w:r>
      <w:r w:rsidR="003F7602">
        <w:t>combined with the TSC for lower coverage class or higher coverage classes, respectively, as depicted in [3] is</w:t>
      </w:r>
      <w:r w:rsidR="003B4412">
        <w:t xml:space="preserve"> </w:t>
      </w:r>
      <w:r w:rsidR="003F7602">
        <w:t xml:space="preserve">proposed to be </w:t>
      </w:r>
      <w:r w:rsidR="003B4412">
        <w:t>used</w:t>
      </w:r>
      <w:r>
        <w:t>.</w:t>
      </w:r>
      <w:r w:rsidR="003F7602">
        <w:t xml:space="preserve"> The same applies for the case of two P-TMSI type paging records to devices in the same coverage class.</w:t>
      </w:r>
    </w:p>
    <w:p w14:paraId="32FB437A" w14:textId="5E1F15FD" w:rsidR="007B6F35" w:rsidRPr="004B5A8D" w:rsidRDefault="007B6F35" w:rsidP="007B6F35">
      <w:pPr>
        <w:pStyle w:val="11BodyText"/>
      </w:pPr>
      <w:r w:rsidRPr="004B5A8D">
        <w:t xml:space="preserve">Figure </w:t>
      </w:r>
      <w:r w:rsidR="003F7602">
        <w:t>3</w:t>
      </w:r>
      <w:r>
        <w:t xml:space="preserve"> below illustrates the mapping of</w:t>
      </w:r>
      <w:r w:rsidRPr="004B5A8D">
        <w:t xml:space="preserve"> </w:t>
      </w:r>
      <w:r>
        <w:t xml:space="preserve">the new </w:t>
      </w:r>
      <w:r w:rsidRPr="004B5A8D">
        <w:t xml:space="preserve">EC-PCH </w:t>
      </w:r>
      <w:r>
        <w:t xml:space="preserve">single P-TMSI </w:t>
      </w:r>
      <w:r w:rsidRPr="004B5A8D">
        <w:t xml:space="preserve">message to bursts of </w:t>
      </w:r>
      <w:r>
        <w:t xml:space="preserve">the </w:t>
      </w:r>
      <w:r w:rsidRPr="004B5A8D">
        <w:t xml:space="preserve">paging block along with </w:t>
      </w:r>
      <w:r>
        <w:t xml:space="preserve">an </w:t>
      </w:r>
      <w:r w:rsidRPr="004B5A8D">
        <w:t>example multiplexing of CC1 and CC2 paging messages with this approach.</w:t>
      </w:r>
    </w:p>
    <w:p w14:paraId="6C585D0F" w14:textId="77777777" w:rsidR="007B6F35" w:rsidRDefault="007B6F35" w:rsidP="007B6F35">
      <w:pPr>
        <w:pStyle w:val="11BodyText"/>
        <w:ind w:left="0"/>
      </w:pPr>
    </w:p>
    <w:p w14:paraId="14F6FC11" w14:textId="77777777" w:rsidR="007B6F35" w:rsidRDefault="007B6F35" w:rsidP="007C75EA">
      <w:pPr>
        <w:pStyle w:val="11BodyText"/>
        <w:jc w:val="center"/>
      </w:pPr>
      <w:r w:rsidRPr="00F70718">
        <w:rPr>
          <w:noProof/>
          <w:lang w:val="en-US"/>
        </w:rPr>
        <w:drawing>
          <wp:inline distT="0" distB="0" distL="0" distR="0" wp14:anchorId="6227D7FB" wp14:editId="2D95B4DE">
            <wp:extent cx="5731510" cy="4167741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167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30D624" w14:textId="4A49B29C" w:rsidR="007B6F35" w:rsidRPr="007C75EA" w:rsidRDefault="007C75EA" w:rsidP="007B6F35">
      <w:pPr>
        <w:pStyle w:val="11BodyText"/>
        <w:jc w:val="center"/>
      </w:pPr>
      <w:r w:rsidRPr="007C75EA">
        <w:t>Figure 3</w:t>
      </w:r>
      <w:r w:rsidR="007B6F35" w:rsidRPr="007C75EA">
        <w:t xml:space="preserve">: Mapping of new EC-PCH single P-TMSI message onto the paging block and example multiplexing of pages to devices in different coverage classes over a combined paging block. </w:t>
      </w:r>
    </w:p>
    <w:p w14:paraId="0694053D" w14:textId="77777777" w:rsidR="007B6F35" w:rsidRDefault="007B6F35" w:rsidP="007B6F35">
      <w:pPr>
        <w:pStyle w:val="Heading3"/>
        <w:numPr>
          <w:ilvl w:val="0"/>
          <w:numId w:val="0"/>
        </w:numPr>
      </w:pPr>
    </w:p>
    <w:p w14:paraId="7799A6AF" w14:textId="77777777" w:rsidR="007B6F35" w:rsidRDefault="007B6F35" w:rsidP="007B6F35">
      <w:pPr>
        <w:pStyle w:val="Heading3"/>
      </w:pPr>
      <w:r>
        <w:t>Blind detection of paging message format by the device</w:t>
      </w:r>
    </w:p>
    <w:p w14:paraId="5C9C8A3F" w14:textId="2C421ACD" w:rsidR="007B6F35" w:rsidRPr="00F70718" w:rsidRDefault="007B6F35" w:rsidP="007B6F35">
      <w:pPr>
        <w:pStyle w:val="11BodyText"/>
      </w:pPr>
      <w:r>
        <w:t xml:space="preserve">The device can </w:t>
      </w:r>
      <w:r w:rsidRPr="00F70718">
        <w:t xml:space="preserve">detect </w:t>
      </w:r>
      <w:r>
        <w:t xml:space="preserve">the paging format </w:t>
      </w:r>
      <w:r w:rsidRPr="00F70718">
        <w:t xml:space="preserve">without </w:t>
      </w:r>
      <w:r w:rsidR="007C75EA">
        <w:t xml:space="preserve">the </w:t>
      </w:r>
      <w:r w:rsidRPr="00F70718">
        <w:t xml:space="preserve">need for additional information </w:t>
      </w:r>
      <w:r w:rsidR="007C75EA">
        <w:t>included in the EC-P</w:t>
      </w:r>
      <w:r w:rsidR="00373F38">
        <w:t xml:space="preserve">CH transmission </w:t>
      </w:r>
      <w:r w:rsidRPr="00F70718">
        <w:t>as explained below.</w:t>
      </w:r>
    </w:p>
    <w:p w14:paraId="7C708AB2" w14:textId="77777777" w:rsidR="007B6F35" w:rsidRPr="007C75EA" w:rsidRDefault="007B6F35" w:rsidP="007B6F35">
      <w:pPr>
        <w:pStyle w:val="11BodyText"/>
      </w:pPr>
      <w:r>
        <w:t xml:space="preserve">Considering the </w:t>
      </w:r>
      <w:r w:rsidRPr="007C75EA">
        <w:t>device in CC1:</w:t>
      </w:r>
    </w:p>
    <w:p w14:paraId="0485B984" w14:textId="77777777" w:rsidR="007B6F35" w:rsidRPr="00F70718" w:rsidRDefault="007B6F35" w:rsidP="007B6F35">
      <w:pPr>
        <w:pStyle w:val="11BodyText"/>
        <w:numPr>
          <w:ilvl w:val="0"/>
          <w:numId w:val="30"/>
        </w:numPr>
      </w:pPr>
      <w:r w:rsidRPr="007C75EA">
        <w:t>It estimates the cross correlation</w:t>
      </w:r>
      <w:r w:rsidRPr="00F70718">
        <w:t xml:space="preserve"> energy of </w:t>
      </w:r>
      <w:r>
        <w:t xml:space="preserve">the </w:t>
      </w:r>
      <w:r w:rsidRPr="00F70718">
        <w:t xml:space="preserve">first and </w:t>
      </w:r>
      <w:r>
        <w:t xml:space="preserve">the </w:t>
      </w:r>
      <w:r w:rsidRPr="00F70718">
        <w:t>second burst against the TSC of CC1.</w:t>
      </w:r>
    </w:p>
    <w:p w14:paraId="192AB155" w14:textId="65243D8F" w:rsidR="007B6F35" w:rsidRPr="00F70718" w:rsidRDefault="007B6F35" w:rsidP="007B6F35">
      <w:pPr>
        <w:pStyle w:val="11BodyText"/>
        <w:numPr>
          <w:ilvl w:val="0"/>
          <w:numId w:val="30"/>
        </w:numPr>
      </w:pPr>
      <w:r w:rsidRPr="00F70718">
        <w:t xml:space="preserve">If the </w:t>
      </w:r>
      <w:r>
        <w:t xml:space="preserve">cross correlation </w:t>
      </w:r>
      <w:r w:rsidRPr="00F70718">
        <w:t xml:space="preserve">energy differs by </w:t>
      </w:r>
      <w:r w:rsidR="007C75EA">
        <w:t xml:space="preserve">more than a </w:t>
      </w:r>
      <w:r w:rsidRPr="00F70718">
        <w:t>specific threshold</w:t>
      </w:r>
      <w:r>
        <w:t>, it represents an</w:t>
      </w:r>
      <w:r w:rsidRPr="00F70718">
        <w:t xml:space="preserve"> indica</w:t>
      </w:r>
      <w:r>
        <w:t>tion that the second burst carries</w:t>
      </w:r>
      <w:r w:rsidRPr="00F70718">
        <w:t xml:space="preserve"> </w:t>
      </w:r>
      <w:r w:rsidR="007C75EA">
        <w:t xml:space="preserve">a </w:t>
      </w:r>
      <w:r w:rsidRPr="00F70718">
        <w:t xml:space="preserve">paging message for </w:t>
      </w:r>
      <w:r>
        <w:t xml:space="preserve">a </w:t>
      </w:r>
      <w:r w:rsidRPr="00F70718">
        <w:t>different CC.</w:t>
      </w:r>
    </w:p>
    <w:p w14:paraId="15E1BC15" w14:textId="155C1A73" w:rsidR="007B6F35" w:rsidRPr="00F70718" w:rsidRDefault="007B6F35" w:rsidP="007B6F35">
      <w:pPr>
        <w:pStyle w:val="11BodyText"/>
        <w:numPr>
          <w:ilvl w:val="0"/>
          <w:numId w:val="30"/>
        </w:numPr>
      </w:pPr>
      <w:r>
        <w:t>In the above case the device</w:t>
      </w:r>
      <w:r w:rsidRPr="00F70718">
        <w:t xml:space="preserve"> attempt</w:t>
      </w:r>
      <w:r>
        <w:t>s</w:t>
      </w:r>
      <w:r w:rsidRPr="00F70718">
        <w:t xml:space="preserve"> to decode the first burst using short-</w:t>
      </w:r>
      <w:r w:rsidR="007C75EA">
        <w:t>paging message channel coding parameters assuming P-TMSI based paging</w:t>
      </w:r>
      <w:r w:rsidRPr="00F70718">
        <w:t>.</w:t>
      </w:r>
    </w:p>
    <w:p w14:paraId="0FF93FEF" w14:textId="26ACC7BB" w:rsidR="007B6F35" w:rsidRPr="00F70718" w:rsidRDefault="007B6F35" w:rsidP="007B6F35">
      <w:pPr>
        <w:pStyle w:val="11BodyText"/>
        <w:numPr>
          <w:ilvl w:val="0"/>
          <w:numId w:val="30"/>
        </w:numPr>
      </w:pPr>
      <w:r>
        <w:t xml:space="preserve">If the cross correlation energy, </w:t>
      </w:r>
      <w:r w:rsidRPr="00F70718">
        <w:t>estimated in both bursts</w:t>
      </w:r>
      <w:r>
        <w:t>,</w:t>
      </w:r>
      <w:r w:rsidRPr="00F70718">
        <w:t xml:space="preserve"> are </w:t>
      </w:r>
      <w:r>
        <w:t xml:space="preserve">close to each other or even same, the device </w:t>
      </w:r>
      <w:r w:rsidRPr="00F70718">
        <w:t>uses</w:t>
      </w:r>
      <w:r>
        <w:t xml:space="preserve"> the existing EC-</w:t>
      </w:r>
      <w:r w:rsidR="007C75EA">
        <w:t>P</w:t>
      </w:r>
      <w:r w:rsidRPr="00F70718">
        <w:t>CH channel block structure to decode the same.</w:t>
      </w:r>
    </w:p>
    <w:p w14:paraId="6816602E" w14:textId="77777777" w:rsidR="007B6F35" w:rsidRPr="00E64BFD" w:rsidRDefault="007B6F35" w:rsidP="007B6F35">
      <w:pPr>
        <w:pStyle w:val="11BodyText"/>
      </w:pPr>
      <w:r>
        <w:t>Considering the device in the</w:t>
      </w:r>
      <w:r w:rsidRPr="00E64BFD">
        <w:t xml:space="preserve"> higher CC</w:t>
      </w:r>
      <w:r>
        <w:t>:</w:t>
      </w:r>
    </w:p>
    <w:p w14:paraId="3D74B2EE" w14:textId="77777777" w:rsidR="007B6F35" w:rsidRPr="00E64BFD" w:rsidRDefault="007B6F35" w:rsidP="007B6F35">
      <w:pPr>
        <w:pStyle w:val="11BodyText"/>
        <w:numPr>
          <w:ilvl w:val="0"/>
          <w:numId w:val="32"/>
        </w:numPr>
      </w:pPr>
      <w:r>
        <w:t>The device IQ combines</w:t>
      </w:r>
      <w:r w:rsidRPr="00E64BFD">
        <w:t xml:space="preserve"> odd and even bursts separately and estimate</w:t>
      </w:r>
      <w:r>
        <w:t>s</w:t>
      </w:r>
      <w:r w:rsidRPr="00E64BFD">
        <w:t xml:space="preserve"> the </w:t>
      </w:r>
      <w:r>
        <w:t xml:space="preserve">cross correlation </w:t>
      </w:r>
      <w:r w:rsidRPr="00E64BFD">
        <w:t xml:space="preserve">energy </w:t>
      </w:r>
      <w:r>
        <w:t xml:space="preserve">against its assigned TSC </w:t>
      </w:r>
      <w:r w:rsidRPr="00E64BFD">
        <w:t>for both portions after IQ combining the required transmissions.</w:t>
      </w:r>
    </w:p>
    <w:p w14:paraId="410135B8" w14:textId="6F6BC2B4" w:rsidR="007B6F35" w:rsidRPr="00E64BFD" w:rsidRDefault="007B6F35" w:rsidP="007B6F35">
      <w:pPr>
        <w:pStyle w:val="11BodyText"/>
        <w:numPr>
          <w:ilvl w:val="0"/>
          <w:numId w:val="32"/>
        </w:numPr>
      </w:pPr>
      <w:r w:rsidRPr="00E64BFD">
        <w:t xml:space="preserve">If there is </w:t>
      </w:r>
      <w:r>
        <w:t xml:space="preserve">an </w:t>
      </w:r>
      <w:r w:rsidRPr="00E64BFD">
        <w:t>energy difference b</w:t>
      </w:r>
      <w:r>
        <w:t>etween these estimated levels exceeding specific threshold, the device</w:t>
      </w:r>
      <w:r w:rsidRPr="00E64BFD">
        <w:t xml:space="preserve"> attempt</w:t>
      </w:r>
      <w:r>
        <w:t>s</w:t>
      </w:r>
      <w:r w:rsidRPr="00E64BFD">
        <w:t xml:space="preserve"> to use the second burst for further decoding using </w:t>
      </w:r>
      <w:r>
        <w:t xml:space="preserve">the </w:t>
      </w:r>
      <w:r w:rsidRPr="00E64BFD">
        <w:t>short paging</w:t>
      </w:r>
      <w:r w:rsidR="007C75EA">
        <w:t xml:space="preserve"> message channel coding parameters</w:t>
      </w:r>
      <w:r>
        <w:t xml:space="preserve"> assuming P-TMSI based paging</w:t>
      </w:r>
      <w:r w:rsidRPr="00E64BFD">
        <w:t>.</w:t>
      </w:r>
    </w:p>
    <w:p w14:paraId="6676A4D7" w14:textId="77777777" w:rsidR="007B6F35" w:rsidRDefault="007B6F35" w:rsidP="007C75EA">
      <w:pPr>
        <w:pStyle w:val="11BodyText"/>
        <w:numPr>
          <w:ilvl w:val="0"/>
          <w:numId w:val="32"/>
        </w:numPr>
        <w:spacing w:after="120"/>
        <w:ind w:left="2019"/>
      </w:pPr>
      <w:r>
        <w:t xml:space="preserve">Else the device uses the existing EC-PCH block </w:t>
      </w:r>
      <w:r w:rsidRPr="00E64BFD">
        <w:t>structure for further decoding</w:t>
      </w:r>
      <w:r>
        <w:t xml:space="preserve"> assuming IMSI based paging</w:t>
      </w:r>
      <w:r w:rsidRPr="00E64BFD">
        <w:t>.</w:t>
      </w:r>
    </w:p>
    <w:p w14:paraId="709EB381" w14:textId="77777777" w:rsidR="007B6F35" w:rsidRPr="00283A93" w:rsidRDefault="007B6F35" w:rsidP="007C75EA">
      <w:pPr>
        <w:pStyle w:val="11BodyText"/>
        <w:spacing w:after="120"/>
        <w:ind w:left="2019"/>
      </w:pPr>
    </w:p>
    <w:p w14:paraId="13594F2E" w14:textId="77777777" w:rsidR="007B6F35" w:rsidRDefault="007B6F35" w:rsidP="007B6F35">
      <w:pPr>
        <w:pStyle w:val="Heading3"/>
      </w:pPr>
      <w:r>
        <w:t>Energy efficient reception for multiplexed block transmissions</w:t>
      </w:r>
    </w:p>
    <w:p w14:paraId="643F602A" w14:textId="4650FBC6" w:rsidR="007B6F35" w:rsidRPr="00A96863" w:rsidRDefault="007B6F35" w:rsidP="007B6F35">
      <w:pPr>
        <w:pStyle w:val="11BodyText"/>
      </w:pPr>
      <w:r w:rsidRPr="00A96863">
        <w:t>The TSC based detecti</w:t>
      </w:r>
      <w:r>
        <w:t xml:space="preserve">on of the presence of the </w:t>
      </w:r>
      <w:r w:rsidR="00F45960">
        <w:t xml:space="preserve">page to a device in lower CC </w:t>
      </w:r>
      <w:r>
        <w:t>in the EC-P</w:t>
      </w:r>
      <w:r w:rsidRPr="00A96863">
        <w:t xml:space="preserve">CH block explained in </w:t>
      </w:r>
      <w:r>
        <w:t xml:space="preserve">section </w:t>
      </w:r>
      <w:r w:rsidRPr="00A96863">
        <w:t xml:space="preserve">2.1 can be modified for the multiplexed transmission as </w:t>
      </w:r>
      <w:r w:rsidR="00F45960">
        <w:t xml:space="preserve">depicted </w:t>
      </w:r>
      <w:r w:rsidRPr="00A96863">
        <w:t>below.</w:t>
      </w:r>
    </w:p>
    <w:p w14:paraId="6E591DE5" w14:textId="2BD7A3FD" w:rsidR="007B6F35" w:rsidRDefault="007B6F35" w:rsidP="007B6F35">
      <w:pPr>
        <w:pStyle w:val="11BodyText"/>
        <w:numPr>
          <w:ilvl w:val="0"/>
          <w:numId w:val="35"/>
        </w:numPr>
      </w:pPr>
      <w:r>
        <w:t>At</w:t>
      </w:r>
      <w:r w:rsidRPr="00A96863">
        <w:t xml:space="preserve"> every checkpoint </w:t>
      </w:r>
      <w:r>
        <w:t xml:space="preserve">the device operating in the higher coverage class will IQ combine </w:t>
      </w:r>
      <w:r w:rsidRPr="00A96863">
        <w:t xml:space="preserve">both bursts </w:t>
      </w:r>
      <w:r w:rsidR="00F45960">
        <w:t xml:space="preserve">of the paging block </w:t>
      </w:r>
      <w:r w:rsidRPr="00A96863">
        <w:t xml:space="preserve">separately and estimate </w:t>
      </w:r>
      <w:r>
        <w:t xml:space="preserve">the </w:t>
      </w:r>
      <w:r w:rsidRPr="00A96863">
        <w:t>cross correlation energy for both TSCs.</w:t>
      </w:r>
    </w:p>
    <w:p w14:paraId="6BDCD6F2" w14:textId="0ABAD836" w:rsidR="007B6F35" w:rsidRDefault="007B6F35" w:rsidP="007B6F35">
      <w:pPr>
        <w:pStyle w:val="11BodyText"/>
        <w:numPr>
          <w:ilvl w:val="0"/>
          <w:numId w:val="35"/>
        </w:numPr>
      </w:pPr>
      <w:r>
        <w:t xml:space="preserve">If the cross correlation energy for the lower CC is higher than a </w:t>
      </w:r>
      <w:r w:rsidR="00F45960">
        <w:t xml:space="preserve">specific </w:t>
      </w:r>
      <w:r>
        <w:t>threshold in both the bursts, the device in higher CC will enter into sleep mode.</w:t>
      </w:r>
    </w:p>
    <w:p w14:paraId="122EEC64" w14:textId="77777777" w:rsidR="007B6F35" w:rsidRPr="00A96863" w:rsidRDefault="007B6F35" w:rsidP="007B6F35">
      <w:pPr>
        <w:pStyle w:val="11BodyText"/>
      </w:pPr>
      <w:r w:rsidRPr="00A96863">
        <w:t xml:space="preserve">This approach may have lesser energy efficiency compared to the method mentioned in </w:t>
      </w:r>
      <w:r>
        <w:t xml:space="preserve">section </w:t>
      </w:r>
      <w:r w:rsidRPr="00A96863">
        <w:t xml:space="preserve">2.1 where more bursts </w:t>
      </w:r>
      <w:r>
        <w:t>are combined for TSC estimation yielding following observation.</w:t>
      </w:r>
    </w:p>
    <w:p w14:paraId="2D2F7027" w14:textId="5A409371" w:rsidR="007B6F35" w:rsidRPr="00A96863" w:rsidRDefault="007B6F35" w:rsidP="007B6F35">
      <w:pPr>
        <w:pStyle w:val="11BodyText"/>
        <w:rPr>
          <w:b/>
        </w:rPr>
      </w:pPr>
      <w:r w:rsidRPr="00A96863">
        <w:rPr>
          <w:b/>
        </w:rPr>
        <w:t xml:space="preserve">Observation </w:t>
      </w:r>
      <w:r>
        <w:rPr>
          <w:b/>
        </w:rPr>
        <w:t>1</w:t>
      </w:r>
      <w:r w:rsidRPr="00A96863">
        <w:rPr>
          <w:b/>
        </w:rPr>
        <w:t xml:space="preserve">: </w:t>
      </w:r>
    </w:p>
    <w:p w14:paraId="0FEE4803" w14:textId="62EACB1A" w:rsidR="007B6F35" w:rsidRPr="00A96863" w:rsidRDefault="007B6F35" w:rsidP="007B6F35">
      <w:pPr>
        <w:pStyle w:val="11BodyText"/>
      </w:pPr>
      <w:r w:rsidRPr="00A96863">
        <w:t xml:space="preserve">It is possible to multiplex </w:t>
      </w:r>
      <w:r>
        <w:t xml:space="preserve">paging messages to devices in </w:t>
      </w:r>
      <w:r w:rsidR="00F45960">
        <w:t>CC1 with</w:t>
      </w:r>
      <w:r w:rsidRPr="00A96863">
        <w:t xml:space="preserve"> </w:t>
      </w:r>
      <w:r>
        <w:t xml:space="preserve">a paging message to a device in the </w:t>
      </w:r>
      <w:r w:rsidRPr="00A96863">
        <w:t xml:space="preserve">higher coverage class </w:t>
      </w:r>
      <w:r>
        <w:t xml:space="preserve">(i.e. CC2, CC3 or CC4) </w:t>
      </w:r>
      <w:r w:rsidRPr="00A96863">
        <w:t xml:space="preserve">in the same </w:t>
      </w:r>
      <w:r>
        <w:t xml:space="preserve">paging </w:t>
      </w:r>
      <w:r w:rsidRPr="00A96863">
        <w:t>block</w:t>
      </w:r>
      <w:r>
        <w:t>s by introducing a</w:t>
      </w:r>
      <w:r w:rsidRPr="00A96863">
        <w:t xml:space="preserve"> new </w:t>
      </w:r>
      <w:r>
        <w:t xml:space="preserve">short paging message </w:t>
      </w:r>
      <w:r w:rsidR="00F45960">
        <w:t xml:space="preserve">format </w:t>
      </w:r>
      <w:r>
        <w:t>which carries</w:t>
      </w:r>
      <w:r w:rsidRPr="00A96863">
        <w:t xml:space="preserve"> </w:t>
      </w:r>
      <w:r>
        <w:t xml:space="preserve">a </w:t>
      </w:r>
      <w:r w:rsidRPr="00A96863">
        <w:t>single P-</w:t>
      </w:r>
      <w:r w:rsidRPr="00A96863">
        <w:lastRenderedPageBreak/>
        <w:t xml:space="preserve">TMSI. The TSC based differentiation </w:t>
      </w:r>
      <w:r w:rsidR="00F45960">
        <w:t>of coverage classe</w:t>
      </w:r>
      <w:r>
        <w:t xml:space="preserve">s </w:t>
      </w:r>
      <w:r w:rsidRPr="00A96863">
        <w:t>proposed for ener</w:t>
      </w:r>
      <w:r w:rsidR="00F45960">
        <w:t>gy efficient reception is</w:t>
      </w:r>
      <w:r w:rsidRPr="00A96863">
        <w:t xml:space="preserve"> </w:t>
      </w:r>
      <w:r w:rsidR="00F45960">
        <w:t>re</w:t>
      </w:r>
      <w:r w:rsidRPr="00A96863">
        <w:t>used to differentiate the paging bloc</w:t>
      </w:r>
      <w:r w:rsidR="00F45960">
        <w:t>ks of different coverage classe</w:t>
      </w:r>
      <w:r>
        <w:t>s</w:t>
      </w:r>
      <w:r w:rsidRPr="00A96863">
        <w:t xml:space="preserve"> at </w:t>
      </w:r>
      <w:r w:rsidR="00F45960">
        <w:t xml:space="preserve">the </w:t>
      </w:r>
      <w:r>
        <w:t>device</w:t>
      </w:r>
      <w:r w:rsidRPr="00A96863">
        <w:t xml:space="preserve"> side.</w:t>
      </w:r>
    </w:p>
    <w:p w14:paraId="434D4546" w14:textId="77777777" w:rsidR="007B6F35" w:rsidRDefault="007B6F35" w:rsidP="007B6F35">
      <w:pPr>
        <w:pStyle w:val="Heading2"/>
      </w:pPr>
      <w:r>
        <w:t>Illustration of benefit for multiplexing lower and higher CC pages</w:t>
      </w:r>
    </w:p>
    <w:p w14:paraId="06677263" w14:textId="7200D9F6" w:rsidR="007B6F35" w:rsidRPr="0018665D" w:rsidRDefault="007B6F35" w:rsidP="007B6F35">
      <w:pPr>
        <w:pStyle w:val="11BodyText"/>
      </w:pPr>
      <w:r>
        <w:t>With the new proposed EC-PCH design, the</w:t>
      </w:r>
      <w:r w:rsidRPr="0018665D">
        <w:t xml:space="preserve"> latest </w:t>
      </w:r>
      <w:r>
        <w:t xml:space="preserve">proposed </w:t>
      </w:r>
      <w:r w:rsidRPr="0018665D">
        <w:t>coverag</w:t>
      </w:r>
      <w:r w:rsidR="00DF6AB1">
        <w:t>e class alignment [2</w:t>
      </w:r>
      <w:r>
        <w:t>], mapping devices in</w:t>
      </w:r>
      <w:r w:rsidRPr="0018665D">
        <w:t xml:space="preserve"> </w:t>
      </w:r>
      <w:r>
        <w:t xml:space="preserve">the </w:t>
      </w:r>
      <w:r w:rsidRPr="0018665D">
        <w:t xml:space="preserve">coverage </w:t>
      </w:r>
      <w:r>
        <w:t xml:space="preserve">range </w:t>
      </w:r>
      <w:r w:rsidRPr="0018665D">
        <w:t xml:space="preserve">lower than </w:t>
      </w:r>
      <w:r>
        <w:t>SNR=3.0 dB</w:t>
      </w:r>
      <w:r w:rsidRPr="0018665D">
        <w:t xml:space="preserve"> to higher coverage class</w:t>
      </w:r>
      <w:r>
        <w:t xml:space="preserve">es, is well taken into account. In particular </w:t>
      </w:r>
      <w:r w:rsidR="001E6F8C">
        <w:t xml:space="preserve">an increased share </w:t>
      </w:r>
      <w:r>
        <w:t xml:space="preserve">of </w:t>
      </w:r>
      <w:r w:rsidRPr="0018665D">
        <w:t>devices in higher coverage classes</w:t>
      </w:r>
      <w:r>
        <w:t xml:space="preserve"> will enforce the BSS to transmit</w:t>
      </w:r>
      <w:r w:rsidRPr="0018665D">
        <w:t xml:space="preserve"> pages for multiple coverage classes at the same</w:t>
      </w:r>
      <w:r>
        <w:t xml:space="preserve"> time. If</w:t>
      </w:r>
      <w:r w:rsidRPr="0018665D">
        <w:t xml:space="preserve"> </w:t>
      </w:r>
      <w:r>
        <w:t xml:space="preserve">the </w:t>
      </w:r>
      <w:r w:rsidRPr="0018665D">
        <w:t xml:space="preserve">BSS can multiplex these pages in </w:t>
      </w:r>
      <w:r>
        <w:t xml:space="preserve">the </w:t>
      </w:r>
      <w:r w:rsidRPr="0018665D">
        <w:t>same paging block</w:t>
      </w:r>
      <w:r>
        <w:t>,</w:t>
      </w:r>
      <w:r w:rsidRPr="0018665D">
        <w:t xml:space="preserve"> it will improve the paging capacity of the cell.</w:t>
      </w:r>
    </w:p>
    <w:p w14:paraId="499BFF47" w14:textId="272ADD46" w:rsidR="007B6F35" w:rsidRPr="001E6F8C" w:rsidRDefault="006772CE" w:rsidP="007B6F35">
      <w:pPr>
        <w:pStyle w:val="11BodyText"/>
      </w:pPr>
      <w:r>
        <w:t xml:space="preserve">For </w:t>
      </w:r>
      <w:r w:rsidRPr="001E6F8C">
        <w:t xml:space="preserve">example, </w:t>
      </w:r>
      <w:r w:rsidR="001E6F8C" w:rsidRPr="001E6F8C">
        <w:t xml:space="preserve">for the current EC-PCH design, </w:t>
      </w:r>
      <w:r w:rsidR="007B6F35" w:rsidRPr="001E6F8C">
        <w:t xml:space="preserve">when BSS receives 1 page for a device in CC2 along with 8 pages for devices in CC1, and device mapping to same paging occasions, as per current design </w:t>
      </w:r>
      <w:r w:rsidR="001E6F8C" w:rsidRPr="001E6F8C">
        <w:t xml:space="preserve">the </w:t>
      </w:r>
      <w:r w:rsidR="007B6F35" w:rsidRPr="001E6F8C">
        <w:t xml:space="preserve">first 8 paging blocks will be used to send </w:t>
      </w:r>
      <w:r w:rsidR="001E6F8C" w:rsidRPr="001E6F8C">
        <w:t xml:space="preserve">the </w:t>
      </w:r>
      <w:r w:rsidR="007B6F35" w:rsidRPr="001E6F8C">
        <w:t xml:space="preserve">page message </w:t>
      </w:r>
      <w:r w:rsidR="001E6F8C" w:rsidRPr="001E6F8C">
        <w:t xml:space="preserve">to the device in CC2 </w:t>
      </w:r>
      <w:r w:rsidR="001E6F8C">
        <w:t xml:space="preserve">and one </w:t>
      </w:r>
      <w:r w:rsidR="007B6F35" w:rsidRPr="001E6F8C">
        <w:t xml:space="preserve">page message </w:t>
      </w:r>
      <w:r w:rsidR="001E6F8C" w:rsidRPr="001E6F8C">
        <w:t xml:space="preserve">to the device in CC1 </w:t>
      </w:r>
      <w:r w:rsidR="007B6F35" w:rsidRPr="001E6F8C">
        <w:t>followed by scheduling of 7</w:t>
      </w:r>
      <w:r w:rsidR="001E6F8C" w:rsidRPr="001E6F8C">
        <w:t xml:space="preserve"> paging blocks for </w:t>
      </w:r>
      <w:r w:rsidR="007B6F35" w:rsidRPr="001E6F8C">
        <w:t xml:space="preserve">page messages </w:t>
      </w:r>
      <w:r w:rsidR="001E6F8C" w:rsidRPr="001E6F8C">
        <w:t xml:space="preserve">to CC1 devices </w:t>
      </w:r>
      <w:r w:rsidR="007B6F35" w:rsidRPr="001E6F8C">
        <w:t>via extended mode paging.</w:t>
      </w:r>
    </w:p>
    <w:p w14:paraId="009D334B" w14:textId="00B0049E" w:rsidR="007B6F35" w:rsidRPr="0018665D" w:rsidRDefault="007B6F35" w:rsidP="007B6F35">
      <w:pPr>
        <w:pStyle w:val="11BodyText"/>
      </w:pPr>
      <w:r w:rsidRPr="001E6F8C">
        <w:t xml:space="preserve">With the </w:t>
      </w:r>
      <w:r w:rsidR="001E6F8C" w:rsidRPr="001E6F8C">
        <w:t xml:space="preserve">new EC-PCH design proposing </w:t>
      </w:r>
      <w:r w:rsidRPr="001E6F8C">
        <w:t xml:space="preserve">to multiplex the page messages by using the EC-PCH single P-TMSI message format, </w:t>
      </w:r>
      <w:r w:rsidR="001E6F8C" w:rsidRPr="001E6F8C">
        <w:t>as depicted in Figure 3</w:t>
      </w:r>
      <w:r w:rsidR="006772CE" w:rsidRPr="001E6F8C">
        <w:t xml:space="preserve">, </w:t>
      </w:r>
      <w:r w:rsidRPr="001E6F8C">
        <w:t xml:space="preserve">it is possible to schedule all the 9 </w:t>
      </w:r>
      <w:r w:rsidR="001E6F8C" w:rsidRPr="001E6F8C">
        <w:t xml:space="preserve">page </w:t>
      </w:r>
      <w:r w:rsidRPr="001E6F8C">
        <w:t xml:space="preserve">messages within 8 paging blocks corresponding to the paging blocks for </w:t>
      </w:r>
      <w:r w:rsidR="001E6F8C" w:rsidRPr="001E6F8C">
        <w:t xml:space="preserve">the device in </w:t>
      </w:r>
      <w:r w:rsidRPr="001E6F8C">
        <w:t>CC2, leaving the next paging blocks to schedule other pages. In this case resources</w:t>
      </w:r>
      <w:r w:rsidRPr="0018665D">
        <w:t xml:space="preserve"> worth of </w:t>
      </w:r>
      <w:r>
        <w:t>7</w:t>
      </w:r>
      <w:r w:rsidRPr="0018665D">
        <w:t xml:space="preserve"> paging blocks are saved </w:t>
      </w:r>
      <w:r>
        <w:t xml:space="preserve">versus the current mechanism allowing more </w:t>
      </w:r>
      <w:r w:rsidR="001E6F8C">
        <w:t xml:space="preserve">frequent </w:t>
      </w:r>
      <w:r>
        <w:t>scheduling of paging messages. Mapping of CC1 and CC2 paging m</w:t>
      </w:r>
      <w:r w:rsidR="00FF7C78">
        <w:t xml:space="preserve">essages as per </w:t>
      </w:r>
      <w:r w:rsidR="001E6F8C">
        <w:t>this design is shown in Figure 3</w:t>
      </w:r>
      <w:r w:rsidR="00FF7C78">
        <w:t>.</w:t>
      </w:r>
    </w:p>
    <w:p w14:paraId="7B5983B2" w14:textId="327792B5" w:rsidR="0019197C" w:rsidRPr="00463DFA" w:rsidRDefault="001E6F8C" w:rsidP="001E6F8C">
      <w:pPr>
        <w:pStyle w:val="11BodyText"/>
      </w:pPr>
      <w:r>
        <w:t>It should be noted that t</w:t>
      </w:r>
      <w:r w:rsidR="007B6F35" w:rsidRPr="0018665D">
        <w:t>he amount of paging blocks saved will increase for scenarios when CC3/CC4 pages ar</w:t>
      </w:r>
      <w:r w:rsidR="007B6F35">
        <w:t>e multiplexed with CC1 paging</w:t>
      </w:r>
      <w:r w:rsidR="007B6F35" w:rsidRPr="0018665D">
        <w:t xml:space="preserve"> messages.</w:t>
      </w:r>
    </w:p>
    <w:p w14:paraId="341E3315" w14:textId="77777777" w:rsidR="0019197C" w:rsidRPr="00463DFA" w:rsidRDefault="0019197C" w:rsidP="0019197C">
      <w:pPr>
        <w:pStyle w:val="Heading1"/>
      </w:pPr>
      <w:r w:rsidRPr="00463DFA">
        <w:t xml:space="preserve">page reception via indication in EC-SCH </w:t>
      </w:r>
    </w:p>
    <w:p w14:paraId="72FFFC51" w14:textId="48C4CFAD" w:rsidR="001E6F8C" w:rsidRPr="004424BD" w:rsidRDefault="0019197C" w:rsidP="001E6F8C">
      <w:pPr>
        <w:pStyle w:val="11BodyText"/>
      </w:pPr>
      <w:r w:rsidRPr="00463DFA">
        <w:t xml:space="preserve">As </w:t>
      </w:r>
      <w:r w:rsidR="001E6F8C">
        <w:t xml:space="preserve">described in [3] usage of the two spare bits in EC-SCH, to indicate presence of pages to CC3 and CC4 devices in the next 4*51-multiframes, will further improve the energy efficient paging operation for devices in these coverage classes, also in the case of </w:t>
      </w:r>
      <w:r w:rsidR="006170AE">
        <w:t xml:space="preserve">the new </w:t>
      </w:r>
      <w:r w:rsidR="006170AE" w:rsidRPr="001E6F8C">
        <w:t xml:space="preserve">single P-TMSI message </w:t>
      </w:r>
      <w:r w:rsidR="006170AE">
        <w:t xml:space="preserve">format. </w:t>
      </w:r>
    </w:p>
    <w:p w14:paraId="03421DDC" w14:textId="77777777" w:rsidR="0019197C" w:rsidRDefault="0019197C" w:rsidP="0019197C">
      <w:pPr>
        <w:pStyle w:val="Heading1"/>
      </w:pPr>
      <w:r>
        <w:t>required SPECIFICation changes</w:t>
      </w:r>
    </w:p>
    <w:p w14:paraId="1A80293C" w14:textId="45ABACDA" w:rsidR="0019197C" w:rsidRPr="004424BD" w:rsidRDefault="0019197C" w:rsidP="0019197C">
      <w:pPr>
        <w:pStyle w:val="11BodyText"/>
      </w:pPr>
      <w:r w:rsidRPr="004424BD">
        <w:t xml:space="preserve">For </w:t>
      </w:r>
      <w:r>
        <w:t>the above proposed enhancements</w:t>
      </w:r>
      <w:r w:rsidRPr="004424BD">
        <w:t xml:space="preserve"> to the EC-PCH design following changes to </w:t>
      </w:r>
      <w:r>
        <w:t xml:space="preserve">3GPP </w:t>
      </w:r>
      <w:r w:rsidRPr="004424BD">
        <w:t xml:space="preserve">GERAN specifications </w:t>
      </w:r>
      <w:r w:rsidR="006170AE">
        <w:t xml:space="preserve">43.064, 45.001, </w:t>
      </w:r>
      <w:r>
        <w:t>45.002</w:t>
      </w:r>
      <w:r w:rsidR="006170AE">
        <w:t xml:space="preserve">, </w:t>
      </w:r>
      <w:r w:rsidR="000606DD">
        <w:t xml:space="preserve">45.003, </w:t>
      </w:r>
      <w:r w:rsidR="006170AE">
        <w:t xml:space="preserve">45.005 and 44.018 </w:t>
      </w:r>
      <w:r w:rsidRPr="004424BD">
        <w:t>are required:</w:t>
      </w:r>
    </w:p>
    <w:p w14:paraId="7BB3368E" w14:textId="77777777" w:rsidR="00FB1C39" w:rsidRDefault="0019197C" w:rsidP="0019197C">
      <w:pPr>
        <w:pStyle w:val="11BodyText"/>
        <w:numPr>
          <w:ilvl w:val="0"/>
          <w:numId w:val="36"/>
        </w:numPr>
      </w:pPr>
      <w:r w:rsidRPr="004424BD">
        <w:t xml:space="preserve">Introduction of </w:t>
      </w:r>
      <w:r w:rsidR="00FB1C39">
        <w:t xml:space="preserve">the new paging message format to carry single P-TMSI. </w:t>
      </w:r>
    </w:p>
    <w:p w14:paraId="46E45AE2" w14:textId="47C856A6" w:rsidR="00FB1C39" w:rsidRDefault="000606DD" w:rsidP="0019197C">
      <w:pPr>
        <w:pStyle w:val="11BodyText"/>
        <w:numPr>
          <w:ilvl w:val="0"/>
          <w:numId w:val="36"/>
        </w:numPr>
      </w:pPr>
      <w:r>
        <w:t>Specification of logical channel to physical channel mapping and channel coding details</w:t>
      </w:r>
      <w:r w:rsidR="00FB1C39">
        <w:t xml:space="preserve"> </w:t>
      </w:r>
      <w:r>
        <w:t>to support the new paging block structure.</w:t>
      </w:r>
    </w:p>
    <w:p w14:paraId="41BAB200" w14:textId="00C55EDF" w:rsidR="0019197C" w:rsidRDefault="000606DD" w:rsidP="000606DD">
      <w:pPr>
        <w:pStyle w:val="11BodyText"/>
        <w:numPr>
          <w:ilvl w:val="0"/>
          <w:numId w:val="36"/>
        </w:numPr>
      </w:pPr>
      <w:r>
        <w:t>B</w:t>
      </w:r>
      <w:r w:rsidR="00FB1C39">
        <w:t>lind detection of paging message format by the device</w:t>
      </w:r>
      <w:r w:rsidR="0019197C" w:rsidRPr="004424BD">
        <w:t>, can be left implementation specific and do</w:t>
      </w:r>
      <w:r>
        <w:t>es</w:t>
      </w:r>
      <w:r w:rsidR="0019197C" w:rsidRPr="004424BD">
        <w:t xml:space="preserve"> not require to be specified.</w:t>
      </w:r>
    </w:p>
    <w:p w14:paraId="33AAD01F" w14:textId="77777777" w:rsidR="000606DD" w:rsidRDefault="000606DD" w:rsidP="0019197C">
      <w:pPr>
        <w:pStyle w:val="11BodyText"/>
        <w:numPr>
          <w:ilvl w:val="0"/>
          <w:numId w:val="36"/>
        </w:numPr>
      </w:pPr>
      <w:r>
        <w:t xml:space="preserve">Addition of requirements for sensitivity and interference performance. </w:t>
      </w:r>
    </w:p>
    <w:p w14:paraId="2A864032" w14:textId="77777777" w:rsidR="0019197C" w:rsidRPr="0018665D" w:rsidRDefault="0019197C" w:rsidP="000606DD">
      <w:pPr>
        <w:pStyle w:val="11BodyText"/>
        <w:ind w:left="0"/>
      </w:pPr>
    </w:p>
    <w:p w14:paraId="6A8B54EF" w14:textId="77777777" w:rsidR="00781934" w:rsidRPr="00BE0BA1" w:rsidRDefault="00781934" w:rsidP="00BE0BA1">
      <w:pPr>
        <w:pStyle w:val="11BodyText"/>
      </w:pPr>
    </w:p>
    <w:p w14:paraId="2B104CDB" w14:textId="310CE262" w:rsidR="00FF7C78" w:rsidRDefault="006170AE" w:rsidP="00BE0BA1">
      <w:pPr>
        <w:pStyle w:val="Heading1"/>
      </w:pPr>
      <w:r>
        <w:lastRenderedPageBreak/>
        <w:t>CONCLUSION</w:t>
      </w:r>
    </w:p>
    <w:p w14:paraId="5E7F5511" w14:textId="77777777" w:rsidR="006170AE" w:rsidRDefault="006170AE" w:rsidP="006170AE">
      <w:pPr>
        <w:pStyle w:val="11BodyText"/>
      </w:pPr>
      <w:r>
        <w:t>The introduction of a n</w:t>
      </w:r>
      <w:r w:rsidR="00373F38">
        <w:t xml:space="preserve">ew paging message to carry single P-TMSI along with channel coding </w:t>
      </w:r>
      <w:r>
        <w:t xml:space="preserve">parameters </w:t>
      </w:r>
      <w:r w:rsidR="00373F38">
        <w:t xml:space="preserve">for this message is proposed </w:t>
      </w:r>
      <w:r>
        <w:t>in this contribution to increase</w:t>
      </w:r>
      <w:r w:rsidR="00373F38">
        <w:t xml:space="preserve"> the pa</w:t>
      </w:r>
      <w:r>
        <w:t>ging capacity of EC-EGPRS</w:t>
      </w:r>
      <w:r w:rsidR="00373F38">
        <w:t xml:space="preserve">. With the new paging message format </w:t>
      </w:r>
      <w:r>
        <w:t>in combination with</w:t>
      </w:r>
      <w:r w:rsidR="00373F38">
        <w:t xml:space="preserve"> </w:t>
      </w:r>
      <w:r>
        <w:t xml:space="preserve">the </w:t>
      </w:r>
      <w:r w:rsidR="00373F38">
        <w:t xml:space="preserve">TSC based differentiation of lower and higher coverage classes, it is possible to </w:t>
      </w:r>
      <w:r>
        <w:t xml:space="preserve">efficiently </w:t>
      </w:r>
      <w:r w:rsidR="00373F38">
        <w:t xml:space="preserve">multiplex </w:t>
      </w:r>
      <w:r>
        <w:t xml:space="preserve">the </w:t>
      </w:r>
      <w:r w:rsidR="00373F38">
        <w:t>transmission</w:t>
      </w:r>
      <w:r>
        <w:t>s</w:t>
      </w:r>
      <w:r w:rsidR="00373F38">
        <w:t xml:space="preserve"> of lower and higher coverage class paging records at the same time.</w:t>
      </w:r>
      <w:r>
        <w:t xml:space="preserve"> </w:t>
      </w:r>
    </w:p>
    <w:p w14:paraId="64B0677F" w14:textId="0283F242" w:rsidR="006170AE" w:rsidRPr="004424BD" w:rsidRDefault="006170AE" w:rsidP="006170AE">
      <w:pPr>
        <w:pStyle w:val="11BodyText"/>
      </w:pPr>
      <w:r>
        <w:t>The s</w:t>
      </w:r>
      <w:r w:rsidRPr="004424BD">
        <w:t>ourcing company proposes to</w:t>
      </w:r>
      <w:r>
        <w:t xml:space="preserve"> include above updates for EC-P</w:t>
      </w:r>
      <w:r w:rsidRPr="004424BD">
        <w:t>CH i</w:t>
      </w:r>
      <w:r>
        <w:t xml:space="preserve">n 3GPP GERAN specifications for Release 13 and </w:t>
      </w:r>
      <w:r w:rsidRPr="004424BD">
        <w:t>provide</w:t>
      </w:r>
      <w:r>
        <w:t>s the stage 2</w:t>
      </w:r>
      <w:r w:rsidRPr="004424BD">
        <w:t xml:space="preserve"> CR</w:t>
      </w:r>
      <w:r>
        <w:t xml:space="preserve"> to TS 43.064 </w:t>
      </w:r>
      <w:bookmarkStart w:id="2" w:name="_GoBack"/>
      <w:bookmarkEnd w:id="2"/>
      <w:r>
        <w:t xml:space="preserve">to this meeting [4] based on the </w:t>
      </w:r>
      <w:r w:rsidRPr="004424BD">
        <w:t xml:space="preserve">above </w:t>
      </w:r>
      <w:r>
        <w:t>depicted changes to normative work</w:t>
      </w:r>
      <w:r w:rsidRPr="004424BD">
        <w:t>.</w:t>
      </w:r>
    </w:p>
    <w:p w14:paraId="2B6136FD" w14:textId="75F68F38" w:rsidR="00FF7C78" w:rsidRPr="00FF7C78" w:rsidRDefault="00FF7C78" w:rsidP="00373F38">
      <w:pPr>
        <w:pStyle w:val="11BodyText"/>
      </w:pPr>
    </w:p>
    <w:p w14:paraId="21C31F63" w14:textId="0C46337B" w:rsidR="00BE0BA1" w:rsidRDefault="00BE0BA1" w:rsidP="00BE0BA1">
      <w:pPr>
        <w:pStyle w:val="Heading1"/>
      </w:pPr>
      <w:r>
        <w:t>referenceS</w:t>
      </w:r>
    </w:p>
    <w:p w14:paraId="5597CDA3" w14:textId="6375A810" w:rsidR="00BE0BA1" w:rsidRDefault="00BE0BA1" w:rsidP="001D1220">
      <w:pPr>
        <w:pStyle w:val="11BodyText"/>
        <w:ind w:left="425" w:hanging="425"/>
      </w:pPr>
      <w:r>
        <w:t xml:space="preserve">[1] </w:t>
      </w:r>
      <w:r>
        <w:tab/>
      </w:r>
      <w:r w:rsidRPr="006E563E">
        <w:rPr>
          <w:lang w:val="en-US"/>
        </w:rPr>
        <w:t>GP-151133</w:t>
      </w:r>
      <w:r>
        <w:rPr>
          <w:lang w:val="en-US"/>
        </w:rPr>
        <w:t>, “</w:t>
      </w:r>
      <w:r>
        <w:t>On EC-PCH Design and Enhancements”, source Nokia Networks, GERAN#68</w:t>
      </w:r>
    </w:p>
    <w:p w14:paraId="4E0305E0" w14:textId="0D37585F" w:rsidR="001D1220" w:rsidRDefault="00C0593F" w:rsidP="00BE0BA1">
      <w:pPr>
        <w:pStyle w:val="11BodyText"/>
        <w:ind w:left="426" w:hanging="426"/>
      </w:pPr>
      <w:r>
        <w:t>[2</w:t>
      </w:r>
      <w:r w:rsidR="001D1220">
        <w:t>]</w:t>
      </w:r>
      <w:r w:rsidR="001D1220">
        <w:tab/>
        <w:t>GP-16xxxx, “</w:t>
      </w:r>
      <w:r w:rsidR="001D1220" w:rsidRPr="001D1220">
        <w:t>Alignment of Coverag</w:t>
      </w:r>
      <w:r>
        <w:t>e Classes for EC-EGPRS - telco#4</w:t>
      </w:r>
      <w:r w:rsidR="001D1220">
        <w:t>”, so</w:t>
      </w:r>
      <w:r>
        <w:t>urce Ericsson LM, EC-GSM Telco#4</w:t>
      </w:r>
    </w:p>
    <w:p w14:paraId="11E97373" w14:textId="5935DD9F" w:rsidR="000954AC" w:rsidRDefault="00C0593F" w:rsidP="000954AC">
      <w:pPr>
        <w:pStyle w:val="11BodyText"/>
        <w:ind w:left="426" w:hanging="426"/>
      </w:pPr>
      <w:r>
        <w:t>[3</w:t>
      </w:r>
      <w:r w:rsidR="000954AC">
        <w:t>]</w:t>
      </w:r>
      <w:r w:rsidR="000954AC">
        <w:tab/>
      </w:r>
      <w:r w:rsidR="009E01CD">
        <w:t>GP-160106</w:t>
      </w:r>
      <w:r w:rsidR="000954AC" w:rsidRPr="006D0AEB">
        <w:rPr>
          <w:lang w:val="en-US"/>
        </w:rPr>
        <w:t>, “</w:t>
      </w:r>
      <w:r w:rsidR="000954AC" w:rsidRPr="006D0AEB">
        <w:rPr>
          <w:rFonts w:cs="Arial"/>
          <w:color w:val="000000"/>
          <w:szCs w:val="36"/>
        </w:rPr>
        <w:t>EC-PCH Enhancements for EC-EGPRS</w:t>
      </w:r>
      <w:r w:rsidR="000954AC" w:rsidRPr="006D0AEB">
        <w:t>”, source Nokia Networks, GERAN#69</w:t>
      </w:r>
    </w:p>
    <w:p w14:paraId="5520662B" w14:textId="398DD814" w:rsidR="006170AE" w:rsidRDefault="006170AE" w:rsidP="006170AE">
      <w:pPr>
        <w:pStyle w:val="11BodyText"/>
        <w:ind w:left="426" w:hanging="426"/>
      </w:pPr>
      <w:r>
        <w:t>[4]</w:t>
      </w:r>
      <w:r>
        <w:tab/>
        <w:t>GP-</w:t>
      </w:r>
      <w:r w:rsidR="009E01CD">
        <w:t xml:space="preserve">160108, </w:t>
      </w:r>
      <w:r w:rsidRPr="00EB4F72">
        <w:t>CR 43.064-</w:t>
      </w:r>
      <w:r w:rsidR="009E01CD">
        <w:t>0096</w:t>
      </w:r>
      <w:r w:rsidR="009E01CD">
        <w:rPr>
          <w:rFonts w:cs="Arial"/>
        </w:rPr>
        <w:t>, “</w:t>
      </w:r>
      <w:r w:rsidRPr="00EB4F72">
        <w:rPr>
          <w:rFonts w:cs="Arial"/>
        </w:rPr>
        <w:t>Enhancements to EC-PCH</w:t>
      </w:r>
      <w:r w:rsidRPr="00EB4F72">
        <w:t>”, source Nokia Networks, GERAN#69</w:t>
      </w:r>
    </w:p>
    <w:p w14:paraId="48D5A39A" w14:textId="46F23678" w:rsidR="006170AE" w:rsidRDefault="006170AE" w:rsidP="000954AC">
      <w:pPr>
        <w:pStyle w:val="11BodyText"/>
        <w:ind w:left="426" w:hanging="426"/>
      </w:pPr>
    </w:p>
    <w:p w14:paraId="3BB448F5" w14:textId="5AA7A6A3" w:rsidR="00C0593F" w:rsidRDefault="00C0593F" w:rsidP="00C0593F">
      <w:pPr>
        <w:pStyle w:val="11BodyText"/>
        <w:ind w:left="425" w:hanging="425"/>
      </w:pPr>
    </w:p>
    <w:p w14:paraId="09BD3C05" w14:textId="77777777" w:rsidR="00C0593F" w:rsidRPr="00260653" w:rsidRDefault="00C0593F" w:rsidP="00BE0BA1">
      <w:pPr>
        <w:pStyle w:val="11BodyText"/>
        <w:ind w:left="426" w:hanging="426"/>
      </w:pPr>
    </w:p>
    <w:p w14:paraId="3DA91CD9" w14:textId="77777777" w:rsidR="00BE0BA1" w:rsidRDefault="00BE0BA1" w:rsidP="00BE0BA1">
      <w:pPr>
        <w:pStyle w:val="11BodyText"/>
        <w:ind w:left="0"/>
        <w:jc w:val="left"/>
      </w:pPr>
    </w:p>
    <w:sectPr w:rsidR="00BE0BA1" w:rsidSect="00183B38">
      <w:footerReference w:type="default" r:id="rId11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9ED23" w14:textId="77777777" w:rsidR="00910AE5" w:rsidRDefault="00910AE5">
      <w:r>
        <w:separator/>
      </w:r>
    </w:p>
  </w:endnote>
  <w:endnote w:type="continuationSeparator" w:id="0">
    <w:p w14:paraId="76888915" w14:textId="77777777" w:rsidR="00910AE5" w:rsidRDefault="0091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856"/>
      <w:gridCol w:w="2585"/>
      <w:gridCol w:w="3197"/>
    </w:tblGrid>
    <w:tr w:rsidR="002A7ED6" w14:paraId="6AD7AFE6" w14:textId="77777777">
      <w:trPr>
        <w:cantSplit/>
        <w:jc w:val="center"/>
      </w:trPr>
      <w:tc>
        <w:tcPr>
          <w:tcW w:w="3936" w:type="dxa"/>
          <w:vAlign w:val="center"/>
        </w:tcPr>
        <w:p w14:paraId="522C3437" w14:textId="74C86B9D" w:rsidR="000606DD" w:rsidRPr="000606DD" w:rsidRDefault="000606DD" w:rsidP="000606DD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 w:rsidRPr="000606DD">
            <w:rPr>
              <w:szCs w:val="14"/>
            </w:rPr>
            <w:t xml:space="preserve">EC-PCH Enhancements for EC-EGPRS: </w:t>
          </w:r>
        </w:p>
        <w:p w14:paraId="274484C5" w14:textId="04DC026B" w:rsidR="002A7ED6" w:rsidRPr="00494EB8" w:rsidRDefault="000606DD" w:rsidP="000606DD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 w:rsidRPr="000606DD">
            <w:rPr>
              <w:szCs w:val="14"/>
            </w:rPr>
            <w:t>single P-TMSI based paging</w:t>
          </w:r>
          <w:r w:rsidR="002A7ED6">
            <w:rPr>
              <w:szCs w:val="14"/>
            </w:rPr>
            <w:t xml:space="preserve">                                           </w:t>
          </w:r>
        </w:p>
      </w:tc>
      <w:tc>
        <w:tcPr>
          <w:tcW w:w="2633" w:type="dxa"/>
          <w:vAlign w:val="center"/>
        </w:tcPr>
        <w:p w14:paraId="0AA62F85" w14:textId="46C42D62" w:rsidR="002A7ED6" w:rsidRPr="009122CC" w:rsidRDefault="006170AE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rPr>
              <w:szCs w:val="14"/>
            </w:rPr>
            <w:t>3GPP GERAN#69</w:t>
          </w:r>
          <w:r w:rsidR="002A7ED6">
            <w:t xml:space="preserve">    </w:t>
          </w:r>
        </w:p>
      </w:tc>
      <w:tc>
        <w:tcPr>
          <w:tcW w:w="3285" w:type="dxa"/>
          <w:vAlign w:val="center"/>
        </w:tcPr>
        <w:p w14:paraId="2479AC67" w14:textId="77777777" w:rsidR="002A7ED6" w:rsidRDefault="002A7ED6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E01CD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9E01CD"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</w:p>
      </w:tc>
    </w:tr>
  </w:tbl>
  <w:p w14:paraId="6F840B81" w14:textId="77777777" w:rsidR="002A7ED6" w:rsidRDefault="002A7ED6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206C8" w14:textId="77777777" w:rsidR="00910AE5" w:rsidRDefault="00910AE5">
      <w:r>
        <w:separator/>
      </w:r>
    </w:p>
  </w:footnote>
  <w:footnote w:type="continuationSeparator" w:id="0">
    <w:p w14:paraId="132D49B8" w14:textId="77777777" w:rsidR="00910AE5" w:rsidRDefault="00910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09F1418"/>
    <w:multiLevelType w:val="hybridMultilevel"/>
    <w:tmpl w:val="25B2A9B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" w15:restartNumberingAfterBreak="0">
    <w:nsid w:val="0C9E38D4"/>
    <w:multiLevelType w:val="hybridMultilevel"/>
    <w:tmpl w:val="AE020B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9EB08A9"/>
    <w:multiLevelType w:val="hybridMultilevel"/>
    <w:tmpl w:val="DAA8E8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8179F"/>
    <w:multiLevelType w:val="hybridMultilevel"/>
    <w:tmpl w:val="A4AA8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B6FD5"/>
    <w:multiLevelType w:val="hybridMultilevel"/>
    <w:tmpl w:val="38045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D5562"/>
    <w:multiLevelType w:val="hybridMultilevel"/>
    <w:tmpl w:val="A9B2BF26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8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9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2BA63DE7"/>
    <w:multiLevelType w:val="hybridMultilevel"/>
    <w:tmpl w:val="ECA663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37ABA"/>
    <w:multiLevelType w:val="hybridMultilevel"/>
    <w:tmpl w:val="1A5EF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40D53"/>
    <w:multiLevelType w:val="hybridMultilevel"/>
    <w:tmpl w:val="25381A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210EA"/>
    <w:multiLevelType w:val="hybridMultilevel"/>
    <w:tmpl w:val="4B94BE4E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5" w15:restartNumberingAfterBreak="0">
    <w:nsid w:val="34153708"/>
    <w:multiLevelType w:val="hybridMultilevel"/>
    <w:tmpl w:val="5E0C86A4"/>
    <w:lvl w:ilvl="0" w:tplc="9D6EEE10">
      <w:start w:val="3"/>
      <w:numFmt w:val="bullet"/>
      <w:lvlText w:val="-"/>
      <w:lvlJc w:val="left"/>
      <w:pPr>
        <w:ind w:left="1658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6" w15:restartNumberingAfterBreak="0">
    <w:nsid w:val="3513462E"/>
    <w:multiLevelType w:val="hybridMultilevel"/>
    <w:tmpl w:val="41B8C00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7" w15:restartNumberingAfterBreak="0">
    <w:nsid w:val="35CF0BC2"/>
    <w:multiLevelType w:val="hybridMultilevel"/>
    <w:tmpl w:val="142E7C2E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8" w15:restartNumberingAfterBreak="0">
    <w:nsid w:val="35E0062A"/>
    <w:multiLevelType w:val="hybridMultilevel"/>
    <w:tmpl w:val="5B44B8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3B2FD1"/>
    <w:multiLevelType w:val="hybridMultilevel"/>
    <w:tmpl w:val="43C672DA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3B16AC"/>
    <w:multiLevelType w:val="hybridMultilevel"/>
    <w:tmpl w:val="D4D208A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9057CCF"/>
    <w:multiLevelType w:val="hybridMultilevel"/>
    <w:tmpl w:val="CF76712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4" w15:restartNumberingAfterBreak="0">
    <w:nsid w:val="49EF0DC1"/>
    <w:multiLevelType w:val="hybridMultilevel"/>
    <w:tmpl w:val="A162B6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16994"/>
    <w:multiLevelType w:val="hybridMultilevel"/>
    <w:tmpl w:val="64348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80A55"/>
    <w:multiLevelType w:val="hybridMultilevel"/>
    <w:tmpl w:val="245C4752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7" w15:restartNumberingAfterBreak="0">
    <w:nsid w:val="65E672B9"/>
    <w:multiLevelType w:val="hybridMultilevel"/>
    <w:tmpl w:val="C67645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85703"/>
    <w:multiLevelType w:val="hybridMultilevel"/>
    <w:tmpl w:val="8FC4F3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46785"/>
    <w:multiLevelType w:val="hybridMultilevel"/>
    <w:tmpl w:val="4C64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13DF5"/>
    <w:multiLevelType w:val="hybridMultilevel"/>
    <w:tmpl w:val="5B52DFB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1" w15:restartNumberingAfterBreak="0">
    <w:nsid w:val="6F32141D"/>
    <w:multiLevelType w:val="hybridMultilevel"/>
    <w:tmpl w:val="AC4ECF8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8B5258"/>
    <w:multiLevelType w:val="hybridMultilevel"/>
    <w:tmpl w:val="9F8A1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C350B"/>
    <w:multiLevelType w:val="hybridMultilevel"/>
    <w:tmpl w:val="290C3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0B1AA4"/>
    <w:multiLevelType w:val="hybridMultilevel"/>
    <w:tmpl w:val="72F22E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411CF"/>
    <w:multiLevelType w:val="hybridMultilevel"/>
    <w:tmpl w:val="D6F6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8"/>
  </w:num>
  <w:num w:numId="5">
    <w:abstractNumId w:val="9"/>
  </w:num>
  <w:num w:numId="6">
    <w:abstractNumId w:val="22"/>
  </w:num>
  <w:num w:numId="7">
    <w:abstractNumId w:val="34"/>
  </w:num>
  <w:num w:numId="8">
    <w:abstractNumId w:val="20"/>
  </w:num>
  <w:num w:numId="9">
    <w:abstractNumId w:val="19"/>
  </w:num>
  <w:num w:numId="10">
    <w:abstractNumId w:val="33"/>
  </w:num>
  <w:num w:numId="11">
    <w:abstractNumId w:val="12"/>
  </w:num>
  <w:num w:numId="12">
    <w:abstractNumId w:val="36"/>
  </w:num>
  <w:num w:numId="13">
    <w:abstractNumId w:val="4"/>
  </w:num>
  <w:num w:numId="14">
    <w:abstractNumId w:val="6"/>
  </w:num>
  <w:num w:numId="15">
    <w:abstractNumId w:val="2"/>
  </w:num>
  <w:num w:numId="16">
    <w:abstractNumId w:val="14"/>
  </w:num>
  <w:num w:numId="17">
    <w:abstractNumId w:val="28"/>
  </w:num>
  <w:num w:numId="18">
    <w:abstractNumId w:val="1"/>
  </w:num>
  <w:num w:numId="19">
    <w:abstractNumId w:val="35"/>
  </w:num>
  <w:num w:numId="20">
    <w:abstractNumId w:val="24"/>
  </w:num>
  <w:num w:numId="21">
    <w:abstractNumId w:val="31"/>
  </w:num>
  <w:num w:numId="22">
    <w:abstractNumId w:val="18"/>
  </w:num>
  <w:num w:numId="23">
    <w:abstractNumId w:val="27"/>
  </w:num>
  <w:num w:numId="24">
    <w:abstractNumId w:val="11"/>
  </w:num>
  <w:num w:numId="25">
    <w:abstractNumId w:val="13"/>
  </w:num>
  <w:num w:numId="26">
    <w:abstractNumId w:val="17"/>
  </w:num>
  <w:num w:numId="27">
    <w:abstractNumId w:val="23"/>
  </w:num>
  <w:num w:numId="28">
    <w:abstractNumId w:val="5"/>
  </w:num>
  <w:num w:numId="29">
    <w:abstractNumId w:val="16"/>
  </w:num>
  <w:num w:numId="30">
    <w:abstractNumId w:val="7"/>
  </w:num>
  <w:num w:numId="31">
    <w:abstractNumId w:val="32"/>
  </w:num>
  <w:num w:numId="32">
    <w:abstractNumId w:val="26"/>
  </w:num>
  <w:num w:numId="33">
    <w:abstractNumId w:val="29"/>
  </w:num>
  <w:num w:numId="34">
    <w:abstractNumId w:val="25"/>
  </w:num>
  <w:num w:numId="35">
    <w:abstractNumId w:val="21"/>
  </w:num>
  <w:num w:numId="36">
    <w:abstractNumId w:val="30"/>
  </w:num>
  <w:num w:numId="3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23"/>
    <w:rsid w:val="00001731"/>
    <w:rsid w:val="000038C5"/>
    <w:rsid w:val="00003DAE"/>
    <w:rsid w:val="000040F3"/>
    <w:rsid w:val="0000521C"/>
    <w:rsid w:val="000056DE"/>
    <w:rsid w:val="0000592A"/>
    <w:rsid w:val="000059B0"/>
    <w:rsid w:val="00005DF1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A5E"/>
    <w:rsid w:val="00024D14"/>
    <w:rsid w:val="000254FD"/>
    <w:rsid w:val="00025C67"/>
    <w:rsid w:val="00025E08"/>
    <w:rsid w:val="00025FF0"/>
    <w:rsid w:val="000274C5"/>
    <w:rsid w:val="0003027E"/>
    <w:rsid w:val="000310E7"/>
    <w:rsid w:val="000316B5"/>
    <w:rsid w:val="000345C9"/>
    <w:rsid w:val="000345DD"/>
    <w:rsid w:val="000356E5"/>
    <w:rsid w:val="00035A4B"/>
    <w:rsid w:val="00035A5D"/>
    <w:rsid w:val="00036183"/>
    <w:rsid w:val="0003680E"/>
    <w:rsid w:val="00037803"/>
    <w:rsid w:val="00037F28"/>
    <w:rsid w:val="000419E0"/>
    <w:rsid w:val="00041D7C"/>
    <w:rsid w:val="00042AAB"/>
    <w:rsid w:val="00042E57"/>
    <w:rsid w:val="00044889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E04"/>
    <w:rsid w:val="000560F0"/>
    <w:rsid w:val="000564EA"/>
    <w:rsid w:val="000606DD"/>
    <w:rsid w:val="000609DB"/>
    <w:rsid w:val="00060EBB"/>
    <w:rsid w:val="00061D3D"/>
    <w:rsid w:val="00063527"/>
    <w:rsid w:val="0006423C"/>
    <w:rsid w:val="00064642"/>
    <w:rsid w:val="00064F80"/>
    <w:rsid w:val="0006587D"/>
    <w:rsid w:val="000669AF"/>
    <w:rsid w:val="00070545"/>
    <w:rsid w:val="00070873"/>
    <w:rsid w:val="00070A57"/>
    <w:rsid w:val="00070AFD"/>
    <w:rsid w:val="00071264"/>
    <w:rsid w:val="000712F2"/>
    <w:rsid w:val="00071E44"/>
    <w:rsid w:val="0007209E"/>
    <w:rsid w:val="0007280B"/>
    <w:rsid w:val="00072925"/>
    <w:rsid w:val="00072DD3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252D"/>
    <w:rsid w:val="00082649"/>
    <w:rsid w:val="000849FB"/>
    <w:rsid w:val="00085444"/>
    <w:rsid w:val="000856AF"/>
    <w:rsid w:val="00086000"/>
    <w:rsid w:val="00090B1F"/>
    <w:rsid w:val="00090BE5"/>
    <w:rsid w:val="00091072"/>
    <w:rsid w:val="00091102"/>
    <w:rsid w:val="0009198B"/>
    <w:rsid w:val="00092828"/>
    <w:rsid w:val="0009473C"/>
    <w:rsid w:val="000954AC"/>
    <w:rsid w:val="00095F61"/>
    <w:rsid w:val="00096EEC"/>
    <w:rsid w:val="00097EA0"/>
    <w:rsid w:val="000A146C"/>
    <w:rsid w:val="000A16E2"/>
    <w:rsid w:val="000A1A4F"/>
    <w:rsid w:val="000A1CC3"/>
    <w:rsid w:val="000A288C"/>
    <w:rsid w:val="000A3248"/>
    <w:rsid w:val="000A5B1E"/>
    <w:rsid w:val="000A64FA"/>
    <w:rsid w:val="000B09FC"/>
    <w:rsid w:val="000B1019"/>
    <w:rsid w:val="000B132F"/>
    <w:rsid w:val="000B17D1"/>
    <w:rsid w:val="000B24BF"/>
    <w:rsid w:val="000B2B25"/>
    <w:rsid w:val="000B3158"/>
    <w:rsid w:val="000B35B9"/>
    <w:rsid w:val="000B3952"/>
    <w:rsid w:val="000B4917"/>
    <w:rsid w:val="000B4B3B"/>
    <w:rsid w:val="000B4BCA"/>
    <w:rsid w:val="000B4F86"/>
    <w:rsid w:val="000B6985"/>
    <w:rsid w:val="000B6D03"/>
    <w:rsid w:val="000B7290"/>
    <w:rsid w:val="000B7E37"/>
    <w:rsid w:val="000C0478"/>
    <w:rsid w:val="000C0A3D"/>
    <w:rsid w:val="000C20D0"/>
    <w:rsid w:val="000C3629"/>
    <w:rsid w:val="000C42AB"/>
    <w:rsid w:val="000C7A89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68B7"/>
    <w:rsid w:val="000F6A19"/>
    <w:rsid w:val="000F7DDA"/>
    <w:rsid w:val="001007D1"/>
    <w:rsid w:val="00100E6A"/>
    <w:rsid w:val="001010C2"/>
    <w:rsid w:val="00101D20"/>
    <w:rsid w:val="001029CC"/>
    <w:rsid w:val="00106879"/>
    <w:rsid w:val="00107E6D"/>
    <w:rsid w:val="00110EDD"/>
    <w:rsid w:val="00111B5C"/>
    <w:rsid w:val="00111E72"/>
    <w:rsid w:val="00113A78"/>
    <w:rsid w:val="00113CDB"/>
    <w:rsid w:val="00113EB2"/>
    <w:rsid w:val="00116541"/>
    <w:rsid w:val="00117123"/>
    <w:rsid w:val="00120B63"/>
    <w:rsid w:val="00120D83"/>
    <w:rsid w:val="00121033"/>
    <w:rsid w:val="001222D7"/>
    <w:rsid w:val="00122840"/>
    <w:rsid w:val="00123782"/>
    <w:rsid w:val="00123871"/>
    <w:rsid w:val="00124678"/>
    <w:rsid w:val="00124EA0"/>
    <w:rsid w:val="00124F25"/>
    <w:rsid w:val="00125A58"/>
    <w:rsid w:val="00125F75"/>
    <w:rsid w:val="00126EF9"/>
    <w:rsid w:val="0012727F"/>
    <w:rsid w:val="001301DC"/>
    <w:rsid w:val="0013175D"/>
    <w:rsid w:val="001332AD"/>
    <w:rsid w:val="0013351D"/>
    <w:rsid w:val="00133880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3264"/>
    <w:rsid w:val="00145359"/>
    <w:rsid w:val="00146B1D"/>
    <w:rsid w:val="00146F68"/>
    <w:rsid w:val="00147550"/>
    <w:rsid w:val="00153138"/>
    <w:rsid w:val="0015332C"/>
    <w:rsid w:val="001538F5"/>
    <w:rsid w:val="00154165"/>
    <w:rsid w:val="0015493E"/>
    <w:rsid w:val="0015623F"/>
    <w:rsid w:val="00156BAA"/>
    <w:rsid w:val="001574D0"/>
    <w:rsid w:val="0015751C"/>
    <w:rsid w:val="00157C55"/>
    <w:rsid w:val="001610BF"/>
    <w:rsid w:val="00161295"/>
    <w:rsid w:val="00161876"/>
    <w:rsid w:val="00161FB9"/>
    <w:rsid w:val="001628CA"/>
    <w:rsid w:val="00166A7D"/>
    <w:rsid w:val="001677E6"/>
    <w:rsid w:val="00170459"/>
    <w:rsid w:val="001704E7"/>
    <w:rsid w:val="00170781"/>
    <w:rsid w:val="00171428"/>
    <w:rsid w:val="00172E6A"/>
    <w:rsid w:val="00172EE6"/>
    <w:rsid w:val="001732E1"/>
    <w:rsid w:val="0017359D"/>
    <w:rsid w:val="00175274"/>
    <w:rsid w:val="001757D4"/>
    <w:rsid w:val="00176017"/>
    <w:rsid w:val="00176754"/>
    <w:rsid w:val="00176A9E"/>
    <w:rsid w:val="00176F72"/>
    <w:rsid w:val="0017740A"/>
    <w:rsid w:val="00180F01"/>
    <w:rsid w:val="00180FA8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5E7"/>
    <w:rsid w:val="00185BC4"/>
    <w:rsid w:val="0018665D"/>
    <w:rsid w:val="00186D37"/>
    <w:rsid w:val="00186E4D"/>
    <w:rsid w:val="001902C1"/>
    <w:rsid w:val="00190DB2"/>
    <w:rsid w:val="0019144D"/>
    <w:rsid w:val="0019197C"/>
    <w:rsid w:val="00192328"/>
    <w:rsid w:val="0019240A"/>
    <w:rsid w:val="00194A5F"/>
    <w:rsid w:val="00194D52"/>
    <w:rsid w:val="00195E3C"/>
    <w:rsid w:val="0019628B"/>
    <w:rsid w:val="00196F0D"/>
    <w:rsid w:val="00197477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623A"/>
    <w:rsid w:val="001C02D1"/>
    <w:rsid w:val="001C07BF"/>
    <w:rsid w:val="001C0A2B"/>
    <w:rsid w:val="001C0EEA"/>
    <w:rsid w:val="001C121A"/>
    <w:rsid w:val="001C1542"/>
    <w:rsid w:val="001C1B4C"/>
    <w:rsid w:val="001C1E62"/>
    <w:rsid w:val="001C2971"/>
    <w:rsid w:val="001C2D6E"/>
    <w:rsid w:val="001C3179"/>
    <w:rsid w:val="001C44A8"/>
    <w:rsid w:val="001C44AC"/>
    <w:rsid w:val="001C5090"/>
    <w:rsid w:val="001C5581"/>
    <w:rsid w:val="001C5CD6"/>
    <w:rsid w:val="001C63DE"/>
    <w:rsid w:val="001D0C55"/>
    <w:rsid w:val="001D1220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778D"/>
    <w:rsid w:val="001D77F4"/>
    <w:rsid w:val="001D79D6"/>
    <w:rsid w:val="001E0E12"/>
    <w:rsid w:val="001E21C4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6F8C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96B"/>
    <w:rsid w:val="00203880"/>
    <w:rsid w:val="00203A60"/>
    <w:rsid w:val="002105FB"/>
    <w:rsid w:val="002107F9"/>
    <w:rsid w:val="00211AFC"/>
    <w:rsid w:val="00212269"/>
    <w:rsid w:val="002128EA"/>
    <w:rsid w:val="0021341C"/>
    <w:rsid w:val="0021397F"/>
    <w:rsid w:val="00213C98"/>
    <w:rsid w:val="00213E23"/>
    <w:rsid w:val="002154A6"/>
    <w:rsid w:val="00215684"/>
    <w:rsid w:val="00220D34"/>
    <w:rsid w:val="0022168E"/>
    <w:rsid w:val="00222E99"/>
    <w:rsid w:val="0022329E"/>
    <w:rsid w:val="0022389F"/>
    <w:rsid w:val="00224972"/>
    <w:rsid w:val="00225735"/>
    <w:rsid w:val="00226527"/>
    <w:rsid w:val="002269DD"/>
    <w:rsid w:val="00226C61"/>
    <w:rsid w:val="0022733A"/>
    <w:rsid w:val="00227A49"/>
    <w:rsid w:val="002300CE"/>
    <w:rsid w:val="0023128E"/>
    <w:rsid w:val="00233E27"/>
    <w:rsid w:val="002341A7"/>
    <w:rsid w:val="002349B3"/>
    <w:rsid w:val="00234F33"/>
    <w:rsid w:val="0023531E"/>
    <w:rsid w:val="002366BA"/>
    <w:rsid w:val="00236914"/>
    <w:rsid w:val="002376B4"/>
    <w:rsid w:val="00240252"/>
    <w:rsid w:val="00240CAF"/>
    <w:rsid w:val="00242B36"/>
    <w:rsid w:val="00243003"/>
    <w:rsid w:val="00243446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5C83"/>
    <w:rsid w:val="0025653A"/>
    <w:rsid w:val="00256816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5711"/>
    <w:rsid w:val="00276743"/>
    <w:rsid w:val="00276836"/>
    <w:rsid w:val="002772DD"/>
    <w:rsid w:val="0028007F"/>
    <w:rsid w:val="00280BDF"/>
    <w:rsid w:val="00280EA4"/>
    <w:rsid w:val="00281F47"/>
    <w:rsid w:val="00283808"/>
    <w:rsid w:val="00283A93"/>
    <w:rsid w:val="0028423E"/>
    <w:rsid w:val="0028479A"/>
    <w:rsid w:val="002879C0"/>
    <w:rsid w:val="00287FA7"/>
    <w:rsid w:val="00290C9C"/>
    <w:rsid w:val="00291581"/>
    <w:rsid w:val="0029257E"/>
    <w:rsid w:val="00292FEE"/>
    <w:rsid w:val="002932E7"/>
    <w:rsid w:val="00295645"/>
    <w:rsid w:val="00296B9A"/>
    <w:rsid w:val="00297AF9"/>
    <w:rsid w:val="002A0623"/>
    <w:rsid w:val="002A24B1"/>
    <w:rsid w:val="002A2B46"/>
    <w:rsid w:val="002A304F"/>
    <w:rsid w:val="002A34F0"/>
    <w:rsid w:val="002A3797"/>
    <w:rsid w:val="002A5801"/>
    <w:rsid w:val="002A7A38"/>
    <w:rsid w:val="002A7ED6"/>
    <w:rsid w:val="002B00EA"/>
    <w:rsid w:val="002B0CB9"/>
    <w:rsid w:val="002B34B9"/>
    <w:rsid w:val="002B3ED7"/>
    <w:rsid w:val="002B585A"/>
    <w:rsid w:val="002B5E23"/>
    <w:rsid w:val="002B6DF2"/>
    <w:rsid w:val="002B7084"/>
    <w:rsid w:val="002B78FA"/>
    <w:rsid w:val="002B7ACC"/>
    <w:rsid w:val="002B7ACE"/>
    <w:rsid w:val="002C110F"/>
    <w:rsid w:val="002C16E1"/>
    <w:rsid w:val="002C1E58"/>
    <w:rsid w:val="002C1FAF"/>
    <w:rsid w:val="002C3364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2E5"/>
    <w:rsid w:val="002D04B8"/>
    <w:rsid w:val="002D1501"/>
    <w:rsid w:val="002D17BE"/>
    <w:rsid w:val="002D1D25"/>
    <w:rsid w:val="002D36B3"/>
    <w:rsid w:val="002D37D9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9B2"/>
    <w:rsid w:val="002F3BD0"/>
    <w:rsid w:val="002F4D82"/>
    <w:rsid w:val="002F5562"/>
    <w:rsid w:val="002F576D"/>
    <w:rsid w:val="002F78DE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7877"/>
    <w:rsid w:val="00310B88"/>
    <w:rsid w:val="00310F41"/>
    <w:rsid w:val="00312C08"/>
    <w:rsid w:val="0031309C"/>
    <w:rsid w:val="00314039"/>
    <w:rsid w:val="00314896"/>
    <w:rsid w:val="003154F6"/>
    <w:rsid w:val="00316345"/>
    <w:rsid w:val="00317248"/>
    <w:rsid w:val="0031758A"/>
    <w:rsid w:val="00320269"/>
    <w:rsid w:val="00321925"/>
    <w:rsid w:val="00321C5C"/>
    <w:rsid w:val="00321D6D"/>
    <w:rsid w:val="00322946"/>
    <w:rsid w:val="0032357A"/>
    <w:rsid w:val="0032422C"/>
    <w:rsid w:val="003246ED"/>
    <w:rsid w:val="00324798"/>
    <w:rsid w:val="0032539F"/>
    <w:rsid w:val="0032559F"/>
    <w:rsid w:val="00325810"/>
    <w:rsid w:val="0032660A"/>
    <w:rsid w:val="00331BB1"/>
    <w:rsid w:val="00332647"/>
    <w:rsid w:val="003331B3"/>
    <w:rsid w:val="00333409"/>
    <w:rsid w:val="0033380C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1F1"/>
    <w:rsid w:val="00343311"/>
    <w:rsid w:val="00343394"/>
    <w:rsid w:val="00345B03"/>
    <w:rsid w:val="0034624B"/>
    <w:rsid w:val="003478F5"/>
    <w:rsid w:val="00347A32"/>
    <w:rsid w:val="00350A58"/>
    <w:rsid w:val="00351C27"/>
    <w:rsid w:val="00352E53"/>
    <w:rsid w:val="00354166"/>
    <w:rsid w:val="003541B8"/>
    <w:rsid w:val="00355B64"/>
    <w:rsid w:val="00357C24"/>
    <w:rsid w:val="00357CA0"/>
    <w:rsid w:val="00357EFE"/>
    <w:rsid w:val="00362DBB"/>
    <w:rsid w:val="0036494B"/>
    <w:rsid w:val="00364AF5"/>
    <w:rsid w:val="003669C2"/>
    <w:rsid w:val="003703AB"/>
    <w:rsid w:val="003705E1"/>
    <w:rsid w:val="0037064C"/>
    <w:rsid w:val="00370C62"/>
    <w:rsid w:val="003711D5"/>
    <w:rsid w:val="00371E6D"/>
    <w:rsid w:val="00373F38"/>
    <w:rsid w:val="00374CFE"/>
    <w:rsid w:val="003752C3"/>
    <w:rsid w:val="00375D1E"/>
    <w:rsid w:val="00376153"/>
    <w:rsid w:val="00376970"/>
    <w:rsid w:val="003773A0"/>
    <w:rsid w:val="003804F6"/>
    <w:rsid w:val="00380A6B"/>
    <w:rsid w:val="00380C2D"/>
    <w:rsid w:val="00380D2B"/>
    <w:rsid w:val="00381BC0"/>
    <w:rsid w:val="00382DD4"/>
    <w:rsid w:val="00383D58"/>
    <w:rsid w:val="00385131"/>
    <w:rsid w:val="00386C3D"/>
    <w:rsid w:val="00387BE0"/>
    <w:rsid w:val="00390D17"/>
    <w:rsid w:val="00391231"/>
    <w:rsid w:val="003929A4"/>
    <w:rsid w:val="00395544"/>
    <w:rsid w:val="00396874"/>
    <w:rsid w:val="00397965"/>
    <w:rsid w:val="003A0439"/>
    <w:rsid w:val="003A3827"/>
    <w:rsid w:val="003A3835"/>
    <w:rsid w:val="003A38C6"/>
    <w:rsid w:val="003A5030"/>
    <w:rsid w:val="003A56B0"/>
    <w:rsid w:val="003A5CA5"/>
    <w:rsid w:val="003A5EDE"/>
    <w:rsid w:val="003A75BC"/>
    <w:rsid w:val="003A7611"/>
    <w:rsid w:val="003B1181"/>
    <w:rsid w:val="003B1529"/>
    <w:rsid w:val="003B23D3"/>
    <w:rsid w:val="003B2698"/>
    <w:rsid w:val="003B26B9"/>
    <w:rsid w:val="003B2A9B"/>
    <w:rsid w:val="003B3CC3"/>
    <w:rsid w:val="003B4412"/>
    <w:rsid w:val="003B4726"/>
    <w:rsid w:val="003B557D"/>
    <w:rsid w:val="003B6B9F"/>
    <w:rsid w:val="003B74A0"/>
    <w:rsid w:val="003C12D3"/>
    <w:rsid w:val="003C142D"/>
    <w:rsid w:val="003C3089"/>
    <w:rsid w:val="003C3508"/>
    <w:rsid w:val="003C3876"/>
    <w:rsid w:val="003C405F"/>
    <w:rsid w:val="003C51BE"/>
    <w:rsid w:val="003C623F"/>
    <w:rsid w:val="003D00D9"/>
    <w:rsid w:val="003D0D03"/>
    <w:rsid w:val="003D11DA"/>
    <w:rsid w:val="003D2895"/>
    <w:rsid w:val="003D2A5F"/>
    <w:rsid w:val="003D2CBB"/>
    <w:rsid w:val="003D30DE"/>
    <w:rsid w:val="003D4D5C"/>
    <w:rsid w:val="003D4E37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5075"/>
    <w:rsid w:val="003E62C9"/>
    <w:rsid w:val="003E635E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602"/>
    <w:rsid w:val="003F7810"/>
    <w:rsid w:val="003F7F6A"/>
    <w:rsid w:val="003F7F7A"/>
    <w:rsid w:val="0040389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C70"/>
    <w:rsid w:val="00432FF9"/>
    <w:rsid w:val="00433372"/>
    <w:rsid w:val="0043394B"/>
    <w:rsid w:val="00433CA3"/>
    <w:rsid w:val="0043407B"/>
    <w:rsid w:val="00435585"/>
    <w:rsid w:val="004367B4"/>
    <w:rsid w:val="00436E3B"/>
    <w:rsid w:val="004372E6"/>
    <w:rsid w:val="00437643"/>
    <w:rsid w:val="00440340"/>
    <w:rsid w:val="00441177"/>
    <w:rsid w:val="00441F86"/>
    <w:rsid w:val="004424BD"/>
    <w:rsid w:val="004427AB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60D7A"/>
    <w:rsid w:val="004622B3"/>
    <w:rsid w:val="00462639"/>
    <w:rsid w:val="00463160"/>
    <w:rsid w:val="00463200"/>
    <w:rsid w:val="00463C75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33DE"/>
    <w:rsid w:val="0047424B"/>
    <w:rsid w:val="00475F64"/>
    <w:rsid w:val="00476F62"/>
    <w:rsid w:val="00476FC7"/>
    <w:rsid w:val="00477092"/>
    <w:rsid w:val="004775C2"/>
    <w:rsid w:val="0047770C"/>
    <w:rsid w:val="004777CC"/>
    <w:rsid w:val="004823FB"/>
    <w:rsid w:val="0048270F"/>
    <w:rsid w:val="00483362"/>
    <w:rsid w:val="00483C98"/>
    <w:rsid w:val="00484198"/>
    <w:rsid w:val="00484762"/>
    <w:rsid w:val="004859CF"/>
    <w:rsid w:val="00485E4E"/>
    <w:rsid w:val="00486806"/>
    <w:rsid w:val="004874C2"/>
    <w:rsid w:val="00490054"/>
    <w:rsid w:val="00492304"/>
    <w:rsid w:val="00493EC6"/>
    <w:rsid w:val="00494EB8"/>
    <w:rsid w:val="004A0B27"/>
    <w:rsid w:val="004A12FE"/>
    <w:rsid w:val="004A2C92"/>
    <w:rsid w:val="004A4D25"/>
    <w:rsid w:val="004A543A"/>
    <w:rsid w:val="004A5629"/>
    <w:rsid w:val="004A5BDB"/>
    <w:rsid w:val="004A5D7D"/>
    <w:rsid w:val="004A5FC5"/>
    <w:rsid w:val="004A5FE0"/>
    <w:rsid w:val="004A6519"/>
    <w:rsid w:val="004A6C6E"/>
    <w:rsid w:val="004A7143"/>
    <w:rsid w:val="004A796A"/>
    <w:rsid w:val="004B030A"/>
    <w:rsid w:val="004B121B"/>
    <w:rsid w:val="004B207F"/>
    <w:rsid w:val="004B29A6"/>
    <w:rsid w:val="004B423F"/>
    <w:rsid w:val="004B4F90"/>
    <w:rsid w:val="004B4FC7"/>
    <w:rsid w:val="004B5046"/>
    <w:rsid w:val="004B5628"/>
    <w:rsid w:val="004B5A8D"/>
    <w:rsid w:val="004B75B0"/>
    <w:rsid w:val="004B7FC1"/>
    <w:rsid w:val="004C044A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FFC"/>
    <w:rsid w:val="004E13B7"/>
    <w:rsid w:val="004E21D5"/>
    <w:rsid w:val="004E254A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41C6"/>
    <w:rsid w:val="004F5210"/>
    <w:rsid w:val="004F5863"/>
    <w:rsid w:val="004F5B25"/>
    <w:rsid w:val="004F6649"/>
    <w:rsid w:val="0050031D"/>
    <w:rsid w:val="00500614"/>
    <w:rsid w:val="00500AB9"/>
    <w:rsid w:val="00501D9C"/>
    <w:rsid w:val="005048A2"/>
    <w:rsid w:val="005051CB"/>
    <w:rsid w:val="0050523B"/>
    <w:rsid w:val="00506019"/>
    <w:rsid w:val="00506884"/>
    <w:rsid w:val="00506FEF"/>
    <w:rsid w:val="00507058"/>
    <w:rsid w:val="0050790A"/>
    <w:rsid w:val="00510415"/>
    <w:rsid w:val="00510AB5"/>
    <w:rsid w:val="00510AF4"/>
    <w:rsid w:val="00511F21"/>
    <w:rsid w:val="005124CF"/>
    <w:rsid w:val="00512A76"/>
    <w:rsid w:val="00513318"/>
    <w:rsid w:val="00513A8E"/>
    <w:rsid w:val="00516459"/>
    <w:rsid w:val="00520D08"/>
    <w:rsid w:val="00521589"/>
    <w:rsid w:val="00521D2F"/>
    <w:rsid w:val="005230EB"/>
    <w:rsid w:val="00524583"/>
    <w:rsid w:val="005257C3"/>
    <w:rsid w:val="005274FC"/>
    <w:rsid w:val="005306D3"/>
    <w:rsid w:val="005319C9"/>
    <w:rsid w:val="005333C8"/>
    <w:rsid w:val="00533FE7"/>
    <w:rsid w:val="0053573D"/>
    <w:rsid w:val="005359FF"/>
    <w:rsid w:val="00535C75"/>
    <w:rsid w:val="0053658D"/>
    <w:rsid w:val="00536CBF"/>
    <w:rsid w:val="00537435"/>
    <w:rsid w:val="00537BE2"/>
    <w:rsid w:val="00537D68"/>
    <w:rsid w:val="00540C70"/>
    <w:rsid w:val="005424FC"/>
    <w:rsid w:val="005429FB"/>
    <w:rsid w:val="00544AB5"/>
    <w:rsid w:val="00544D53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441"/>
    <w:rsid w:val="0055693E"/>
    <w:rsid w:val="005569C9"/>
    <w:rsid w:val="005569DC"/>
    <w:rsid w:val="005603AD"/>
    <w:rsid w:val="0056115D"/>
    <w:rsid w:val="00561332"/>
    <w:rsid w:val="005641A0"/>
    <w:rsid w:val="0056433D"/>
    <w:rsid w:val="0056488C"/>
    <w:rsid w:val="0056523C"/>
    <w:rsid w:val="0056575D"/>
    <w:rsid w:val="00565ECC"/>
    <w:rsid w:val="00567DF3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EE8"/>
    <w:rsid w:val="00585364"/>
    <w:rsid w:val="00585CEF"/>
    <w:rsid w:val="00586961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54BF"/>
    <w:rsid w:val="00595612"/>
    <w:rsid w:val="0059583E"/>
    <w:rsid w:val="005964CD"/>
    <w:rsid w:val="0059669B"/>
    <w:rsid w:val="005A039A"/>
    <w:rsid w:val="005A0E5D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734A"/>
    <w:rsid w:val="005D7D17"/>
    <w:rsid w:val="005E0D8A"/>
    <w:rsid w:val="005E2F4F"/>
    <w:rsid w:val="005E3E3F"/>
    <w:rsid w:val="005E6DE7"/>
    <w:rsid w:val="005E74E4"/>
    <w:rsid w:val="005E7A36"/>
    <w:rsid w:val="005F02BE"/>
    <w:rsid w:val="005F03CF"/>
    <w:rsid w:val="005F055B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746"/>
    <w:rsid w:val="0060702C"/>
    <w:rsid w:val="006072B6"/>
    <w:rsid w:val="00610801"/>
    <w:rsid w:val="0061095F"/>
    <w:rsid w:val="006121C5"/>
    <w:rsid w:val="0061449A"/>
    <w:rsid w:val="00616777"/>
    <w:rsid w:val="006170AE"/>
    <w:rsid w:val="00617E05"/>
    <w:rsid w:val="00617F36"/>
    <w:rsid w:val="00620225"/>
    <w:rsid w:val="0062073F"/>
    <w:rsid w:val="00623DD5"/>
    <w:rsid w:val="006254D1"/>
    <w:rsid w:val="00625B02"/>
    <w:rsid w:val="006262C1"/>
    <w:rsid w:val="00626344"/>
    <w:rsid w:val="00626C56"/>
    <w:rsid w:val="006302CD"/>
    <w:rsid w:val="0063143E"/>
    <w:rsid w:val="00631995"/>
    <w:rsid w:val="00631C9C"/>
    <w:rsid w:val="00631F4E"/>
    <w:rsid w:val="00634C8F"/>
    <w:rsid w:val="00635187"/>
    <w:rsid w:val="00636ADA"/>
    <w:rsid w:val="0063701A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7C88"/>
    <w:rsid w:val="006606BE"/>
    <w:rsid w:val="00660C59"/>
    <w:rsid w:val="00661B1B"/>
    <w:rsid w:val="00662B98"/>
    <w:rsid w:val="00663783"/>
    <w:rsid w:val="00664D58"/>
    <w:rsid w:val="00666128"/>
    <w:rsid w:val="00670407"/>
    <w:rsid w:val="006713BB"/>
    <w:rsid w:val="00671EF1"/>
    <w:rsid w:val="00672342"/>
    <w:rsid w:val="006726D0"/>
    <w:rsid w:val="00672A11"/>
    <w:rsid w:val="00673005"/>
    <w:rsid w:val="00673719"/>
    <w:rsid w:val="006739A0"/>
    <w:rsid w:val="00673F40"/>
    <w:rsid w:val="00674925"/>
    <w:rsid w:val="00674D27"/>
    <w:rsid w:val="006755F6"/>
    <w:rsid w:val="006772CE"/>
    <w:rsid w:val="0067783D"/>
    <w:rsid w:val="0068254D"/>
    <w:rsid w:val="0068285E"/>
    <w:rsid w:val="006829E1"/>
    <w:rsid w:val="00682BD1"/>
    <w:rsid w:val="0068370F"/>
    <w:rsid w:val="00683847"/>
    <w:rsid w:val="00683E63"/>
    <w:rsid w:val="00684C9F"/>
    <w:rsid w:val="00684FD0"/>
    <w:rsid w:val="00685082"/>
    <w:rsid w:val="006867C4"/>
    <w:rsid w:val="006870B8"/>
    <w:rsid w:val="00687B2B"/>
    <w:rsid w:val="0069047F"/>
    <w:rsid w:val="006910E4"/>
    <w:rsid w:val="00692367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C05"/>
    <w:rsid w:val="006A7CA6"/>
    <w:rsid w:val="006B0FB7"/>
    <w:rsid w:val="006B106A"/>
    <w:rsid w:val="006B1100"/>
    <w:rsid w:val="006B1438"/>
    <w:rsid w:val="006B1706"/>
    <w:rsid w:val="006B1CE9"/>
    <w:rsid w:val="006B1E9D"/>
    <w:rsid w:val="006B4684"/>
    <w:rsid w:val="006B48CC"/>
    <w:rsid w:val="006B4CDE"/>
    <w:rsid w:val="006B505B"/>
    <w:rsid w:val="006B67AA"/>
    <w:rsid w:val="006B7320"/>
    <w:rsid w:val="006C0AC6"/>
    <w:rsid w:val="006C31A6"/>
    <w:rsid w:val="006C3F18"/>
    <w:rsid w:val="006C4449"/>
    <w:rsid w:val="006C5D68"/>
    <w:rsid w:val="006C7341"/>
    <w:rsid w:val="006C7DB7"/>
    <w:rsid w:val="006C7EAE"/>
    <w:rsid w:val="006D0A55"/>
    <w:rsid w:val="006D37DF"/>
    <w:rsid w:val="006D391F"/>
    <w:rsid w:val="006D3D48"/>
    <w:rsid w:val="006D4189"/>
    <w:rsid w:val="006D6531"/>
    <w:rsid w:val="006D6617"/>
    <w:rsid w:val="006E11DF"/>
    <w:rsid w:val="006E1388"/>
    <w:rsid w:val="006E3123"/>
    <w:rsid w:val="006E3B76"/>
    <w:rsid w:val="006E47A6"/>
    <w:rsid w:val="006E48B4"/>
    <w:rsid w:val="006E4DC1"/>
    <w:rsid w:val="006E7542"/>
    <w:rsid w:val="006E77B5"/>
    <w:rsid w:val="006E782B"/>
    <w:rsid w:val="006F2868"/>
    <w:rsid w:val="006F39F4"/>
    <w:rsid w:val="006F5117"/>
    <w:rsid w:val="006F5A9F"/>
    <w:rsid w:val="006F5B4E"/>
    <w:rsid w:val="00702432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0"/>
    <w:rsid w:val="00735622"/>
    <w:rsid w:val="00735D7B"/>
    <w:rsid w:val="00736FF7"/>
    <w:rsid w:val="00737BAE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1DB9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1017"/>
    <w:rsid w:val="00763FD9"/>
    <w:rsid w:val="0076411F"/>
    <w:rsid w:val="007646F8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934"/>
    <w:rsid w:val="00782B74"/>
    <w:rsid w:val="00783534"/>
    <w:rsid w:val="007841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BD5"/>
    <w:rsid w:val="007B61CA"/>
    <w:rsid w:val="007B6F35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6E2"/>
    <w:rsid w:val="007C4062"/>
    <w:rsid w:val="007C45F5"/>
    <w:rsid w:val="007C605F"/>
    <w:rsid w:val="007C75EA"/>
    <w:rsid w:val="007D0AAD"/>
    <w:rsid w:val="007D0C13"/>
    <w:rsid w:val="007D1C74"/>
    <w:rsid w:val="007D2074"/>
    <w:rsid w:val="007D39BF"/>
    <w:rsid w:val="007D4D84"/>
    <w:rsid w:val="007D6294"/>
    <w:rsid w:val="007D6B2C"/>
    <w:rsid w:val="007D7523"/>
    <w:rsid w:val="007D77D2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800466"/>
    <w:rsid w:val="00801980"/>
    <w:rsid w:val="00801B1E"/>
    <w:rsid w:val="0080253D"/>
    <w:rsid w:val="00802E18"/>
    <w:rsid w:val="00803C85"/>
    <w:rsid w:val="00804817"/>
    <w:rsid w:val="008051B4"/>
    <w:rsid w:val="0080706E"/>
    <w:rsid w:val="00807CDD"/>
    <w:rsid w:val="008133E3"/>
    <w:rsid w:val="0081410E"/>
    <w:rsid w:val="008141D0"/>
    <w:rsid w:val="00814593"/>
    <w:rsid w:val="00814E31"/>
    <w:rsid w:val="00816053"/>
    <w:rsid w:val="00816FAD"/>
    <w:rsid w:val="0081718D"/>
    <w:rsid w:val="00817C58"/>
    <w:rsid w:val="008201FF"/>
    <w:rsid w:val="00820883"/>
    <w:rsid w:val="00822A13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D65"/>
    <w:rsid w:val="00827D93"/>
    <w:rsid w:val="00831DFD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50001"/>
    <w:rsid w:val="008503D8"/>
    <w:rsid w:val="008512F2"/>
    <w:rsid w:val="00851EEF"/>
    <w:rsid w:val="0085236F"/>
    <w:rsid w:val="008531D7"/>
    <w:rsid w:val="00853242"/>
    <w:rsid w:val="00853CCE"/>
    <w:rsid w:val="008563C0"/>
    <w:rsid w:val="00856624"/>
    <w:rsid w:val="00856728"/>
    <w:rsid w:val="00856D6C"/>
    <w:rsid w:val="0085714F"/>
    <w:rsid w:val="00860E14"/>
    <w:rsid w:val="0086347F"/>
    <w:rsid w:val="00864DCF"/>
    <w:rsid w:val="00866E07"/>
    <w:rsid w:val="00867416"/>
    <w:rsid w:val="00867C36"/>
    <w:rsid w:val="008713C0"/>
    <w:rsid w:val="008715B6"/>
    <w:rsid w:val="008723C9"/>
    <w:rsid w:val="00873278"/>
    <w:rsid w:val="00873872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AD4"/>
    <w:rsid w:val="008811B0"/>
    <w:rsid w:val="00881586"/>
    <w:rsid w:val="008819A3"/>
    <w:rsid w:val="00881C10"/>
    <w:rsid w:val="008836F6"/>
    <w:rsid w:val="008837F8"/>
    <w:rsid w:val="00884126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D91"/>
    <w:rsid w:val="0089489A"/>
    <w:rsid w:val="008952BC"/>
    <w:rsid w:val="0089593A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19B"/>
    <w:rsid w:val="008B60E0"/>
    <w:rsid w:val="008B7DCA"/>
    <w:rsid w:val="008C024D"/>
    <w:rsid w:val="008C02CC"/>
    <w:rsid w:val="008C066F"/>
    <w:rsid w:val="008C0FE1"/>
    <w:rsid w:val="008C1831"/>
    <w:rsid w:val="008C1C31"/>
    <w:rsid w:val="008C25DB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4AD6"/>
    <w:rsid w:val="008D4C50"/>
    <w:rsid w:val="008D527D"/>
    <w:rsid w:val="008D612E"/>
    <w:rsid w:val="008D7140"/>
    <w:rsid w:val="008D74AF"/>
    <w:rsid w:val="008D7F32"/>
    <w:rsid w:val="008E0C68"/>
    <w:rsid w:val="008E0EA5"/>
    <w:rsid w:val="008E1884"/>
    <w:rsid w:val="008E1F51"/>
    <w:rsid w:val="008E22B6"/>
    <w:rsid w:val="008E2815"/>
    <w:rsid w:val="008E3F1A"/>
    <w:rsid w:val="008E5644"/>
    <w:rsid w:val="008E599C"/>
    <w:rsid w:val="008E6304"/>
    <w:rsid w:val="008E6F80"/>
    <w:rsid w:val="008E7442"/>
    <w:rsid w:val="008E74BE"/>
    <w:rsid w:val="008E791F"/>
    <w:rsid w:val="008F0EDA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0AE5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AE5"/>
    <w:rsid w:val="00922F42"/>
    <w:rsid w:val="0092344E"/>
    <w:rsid w:val="009240E1"/>
    <w:rsid w:val="00924B20"/>
    <w:rsid w:val="00924C96"/>
    <w:rsid w:val="00924D38"/>
    <w:rsid w:val="009254CF"/>
    <w:rsid w:val="00925DEB"/>
    <w:rsid w:val="0093010C"/>
    <w:rsid w:val="009302F6"/>
    <w:rsid w:val="00930EC9"/>
    <w:rsid w:val="00932688"/>
    <w:rsid w:val="00932AEB"/>
    <w:rsid w:val="00932DDA"/>
    <w:rsid w:val="009334A0"/>
    <w:rsid w:val="00933B0D"/>
    <w:rsid w:val="00934333"/>
    <w:rsid w:val="00934895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BDA"/>
    <w:rsid w:val="00945C36"/>
    <w:rsid w:val="00946CAB"/>
    <w:rsid w:val="0094720E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7052B"/>
    <w:rsid w:val="0097245A"/>
    <w:rsid w:val="009727A4"/>
    <w:rsid w:val="00972BA1"/>
    <w:rsid w:val="009747A2"/>
    <w:rsid w:val="00974B7C"/>
    <w:rsid w:val="00975233"/>
    <w:rsid w:val="00977264"/>
    <w:rsid w:val="0097776E"/>
    <w:rsid w:val="009777E0"/>
    <w:rsid w:val="0098101E"/>
    <w:rsid w:val="0098118C"/>
    <w:rsid w:val="00981EA2"/>
    <w:rsid w:val="00982B71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0BB"/>
    <w:rsid w:val="009A362B"/>
    <w:rsid w:val="009A43F8"/>
    <w:rsid w:val="009A6417"/>
    <w:rsid w:val="009A682F"/>
    <w:rsid w:val="009A754F"/>
    <w:rsid w:val="009A7A40"/>
    <w:rsid w:val="009A7C0A"/>
    <w:rsid w:val="009B0F59"/>
    <w:rsid w:val="009B0FB9"/>
    <w:rsid w:val="009B1A65"/>
    <w:rsid w:val="009B2EA4"/>
    <w:rsid w:val="009B2FFD"/>
    <w:rsid w:val="009B3545"/>
    <w:rsid w:val="009B3C70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3ECB"/>
    <w:rsid w:val="009D52CC"/>
    <w:rsid w:val="009D6C33"/>
    <w:rsid w:val="009D6E78"/>
    <w:rsid w:val="009D708F"/>
    <w:rsid w:val="009D7194"/>
    <w:rsid w:val="009E0178"/>
    <w:rsid w:val="009E01CD"/>
    <w:rsid w:val="009E045F"/>
    <w:rsid w:val="009E1C38"/>
    <w:rsid w:val="009E2D16"/>
    <w:rsid w:val="009E48FA"/>
    <w:rsid w:val="009E49E7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4E1D"/>
    <w:rsid w:val="009F533B"/>
    <w:rsid w:val="009F595A"/>
    <w:rsid w:val="009F5BC5"/>
    <w:rsid w:val="009F65E5"/>
    <w:rsid w:val="009F794E"/>
    <w:rsid w:val="00A01CE0"/>
    <w:rsid w:val="00A0244E"/>
    <w:rsid w:val="00A03CC9"/>
    <w:rsid w:val="00A043E4"/>
    <w:rsid w:val="00A04F65"/>
    <w:rsid w:val="00A05048"/>
    <w:rsid w:val="00A05B74"/>
    <w:rsid w:val="00A06095"/>
    <w:rsid w:val="00A062ED"/>
    <w:rsid w:val="00A06B45"/>
    <w:rsid w:val="00A0725A"/>
    <w:rsid w:val="00A12BA8"/>
    <w:rsid w:val="00A147C5"/>
    <w:rsid w:val="00A14CA4"/>
    <w:rsid w:val="00A17A77"/>
    <w:rsid w:val="00A21606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6A4"/>
    <w:rsid w:val="00A31A5D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40E39"/>
    <w:rsid w:val="00A40E44"/>
    <w:rsid w:val="00A417DA"/>
    <w:rsid w:val="00A4296E"/>
    <w:rsid w:val="00A443B3"/>
    <w:rsid w:val="00A45231"/>
    <w:rsid w:val="00A46626"/>
    <w:rsid w:val="00A509BF"/>
    <w:rsid w:val="00A51DD6"/>
    <w:rsid w:val="00A52B5F"/>
    <w:rsid w:val="00A53B4D"/>
    <w:rsid w:val="00A54B8F"/>
    <w:rsid w:val="00A60583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4826"/>
    <w:rsid w:val="00A7506C"/>
    <w:rsid w:val="00A80524"/>
    <w:rsid w:val="00A807E0"/>
    <w:rsid w:val="00A81337"/>
    <w:rsid w:val="00A81AFD"/>
    <w:rsid w:val="00A82BB5"/>
    <w:rsid w:val="00A82E1D"/>
    <w:rsid w:val="00A8353E"/>
    <w:rsid w:val="00A83724"/>
    <w:rsid w:val="00A8470D"/>
    <w:rsid w:val="00A85423"/>
    <w:rsid w:val="00A85777"/>
    <w:rsid w:val="00A860F5"/>
    <w:rsid w:val="00A86776"/>
    <w:rsid w:val="00A86873"/>
    <w:rsid w:val="00A87A87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6863"/>
    <w:rsid w:val="00A96B58"/>
    <w:rsid w:val="00A9708D"/>
    <w:rsid w:val="00A9724A"/>
    <w:rsid w:val="00A9737B"/>
    <w:rsid w:val="00A975B2"/>
    <w:rsid w:val="00A97698"/>
    <w:rsid w:val="00A97E1D"/>
    <w:rsid w:val="00AA1C40"/>
    <w:rsid w:val="00AA3396"/>
    <w:rsid w:val="00AA37FB"/>
    <w:rsid w:val="00AA3D26"/>
    <w:rsid w:val="00AA57A1"/>
    <w:rsid w:val="00AA5C30"/>
    <w:rsid w:val="00AA6F71"/>
    <w:rsid w:val="00AB0249"/>
    <w:rsid w:val="00AB0FE0"/>
    <w:rsid w:val="00AB2842"/>
    <w:rsid w:val="00AB290B"/>
    <w:rsid w:val="00AB397E"/>
    <w:rsid w:val="00AB39F5"/>
    <w:rsid w:val="00AB42B8"/>
    <w:rsid w:val="00AB4446"/>
    <w:rsid w:val="00AB4C8D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9A6"/>
    <w:rsid w:val="00AC7BB2"/>
    <w:rsid w:val="00AD06AF"/>
    <w:rsid w:val="00AD1ED6"/>
    <w:rsid w:val="00AD1FF6"/>
    <w:rsid w:val="00AD28BB"/>
    <w:rsid w:val="00AD3803"/>
    <w:rsid w:val="00AD4125"/>
    <w:rsid w:val="00AD4975"/>
    <w:rsid w:val="00AD73D3"/>
    <w:rsid w:val="00AD74D0"/>
    <w:rsid w:val="00AE030E"/>
    <w:rsid w:val="00AE0D98"/>
    <w:rsid w:val="00AE10E3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2D22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945"/>
    <w:rsid w:val="00B17A80"/>
    <w:rsid w:val="00B20054"/>
    <w:rsid w:val="00B21A9D"/>
    <w:rsid w:val="00B22E94"/>
    <w:rsid w:val="00B22F3C"/>
    <w:rsid w:val="00B24349"/>
    <w:rsid w:val="00B24585"/>
    <w:rsid w:val="00B2524D"/>
    <w:rsid w:val="00B2549E"/>
    <w:rsid w:val="00B25BA6"/>
    <w:rsid w:val="00B3111E"/>
    <w:rsid w:val="00B3228B"/>
    <w:rsid w:val="00B33597"/>
    <w:rsid w:val="00B3586E"/>
    <w:rsid w:val="00B3602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47BC"/>
    <w:rsid w:val="00B64C34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76F1E"/>
    <w:rsid w:val="00B81622"/>
    <w:rsid w:val="00B81866"/>
    <w:rsid w:val="00B81A6E"/>
    <w:rsid w:val="00B833F5"/>
    <w:rsid w:val="00B83F97"/>
    <w:rsid w:val="00B849CF"/>
    <w:rsid w:val="00B85480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1B4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798E"/>
    <w:rsid w:val="00BE00A2"/>
    <w:rsid w:val="00BE0BA1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2C09"/>
    <w:rsid w:val="00C04723"/>
    <w:rsid w:val="00C0588A"/>
    <w:rsid w:val="00C0593F"/>
    <w:rsid w:val="00C05B00"/>
    <w:rsid w:val="00C063D9"/>
    <w:rsid w:val="00C06BDE"/>
    <w:rsid w:val="00C070C7"/>
    <w:rsid w:val="00C0711C"/>
    <w:rsid w:val="00C078EB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27E80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D34"/>
    <w:rsid w:val="00C40EAD"/>
    <w:rsid w:val="00C417CB"/>
    <w:rsid w:val="00C4265E"/>
    <w:rsid w:val="00C4335A"/>
    <w:rsid w:val="00C43F0A"/>
    <w:rsid w:val="00C440F4"/>
    <w:rsid w:val="00C45EF3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6293"/>
    <w:rsid w:val="00C563F8"/>
    <w:rsid w:val="00C56E52"/>
    <w:rsid w:val="00C574E9"/>
    <w:rsid w:val="00C61BA1"/>
    <w:rsid w:val="00C62B8D"/>
    <w:rsid w:val="00C63DED"/>
    <w:rsid w:val="00C64541"/>
    <w:rsid w:val="00C64C45"/>
    <w:rsid w:val="00C662E4"/>
    <w:rsid w:val="00C6641A"/>
    <w:rsid w:val="00C664D6"/>
    <w:rsid w:val="00C7112E"/>
    <w:rsid w:val="00C713F7"/>
    <w:rsid w:val="00C72B8B"/>
    <w:rsid w:val="00C7404E"/>
    <w:rsid w:val="00C743BE"/>
    <w:rsid w:val="00C749B3"/>
    <w:rsid w:val="00C7550D"/>
    <w:rsid w:val="00C7561E"/>
    <w:rsid w:val="00C757AF"/>
    <w:rsid w:val="00C75A85"/>
    <w:rsid w:val="00C76A28"/>
    <w:rsid w:val="00C76D3C"/>
    <w:rsid w:val="00C8067E"/>
    <w:rsid w:val="00C80DC7"/>
    <w:rsid w:val="00C81A18"/>
    <w:rsid w:val="00C82D6C"/>
    <w:rsid w:val="00C83844"/>
    <w:rsid w:val="00C83AD7"/>
    <w:rsid w:val="00C84699"/>
    <w:rsid w:val="00C846DC"/>
    <w:rsid w:val="00C84E32"/>
    <w:rsid w:val="00C86905"/>
    <w:rsid w:val="00C8712A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54F3"/>
    <w:rsid w:val="00CA5FC2"/>
    <w:rsid w:val="00CA6FEB"/>
    <w:rsid w:val="00CB173A"/>
    <w:rsid w:val="00CB17C5"/>
    <w:rsid w:val="00CB225B"/>
    <w:rsid w:val="00CB3153"/>
    <w:rsid w:val="00CB5025"/>
    <w:rsid w:val="00CB54FA"/>
    <w:rsid w:val="00CB63B4"/>
    <w:rsid w:val="00CB6FBF"/>
    <w:rsid w:val="00CB79DE"/>
    <w:rsid w:val="00CB7B72"/>
    <w:rsid w:val="00CC1000"/>
    <w:rsid w:val="00CC132A"/>
    <w:rsid w:val="00CC197D"/>
    <w:rsid w:val="00CC355A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1235"/>
    <w:rsid w:val="00CE1558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0B7F"/>
    <w:rsid w:val="00CF2392"/>
    <w:rsid w:val="00CF2C90"/>
    <w:rsid w:val="00CF3240"/>
    <w:rsid w:val="00CF3D23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1689"/>
    <w:rsid w:val="00D22A85"/>
    <w:rsid w:val="00D22D26"/>
    <w:rsid w:val="00D2374D"/>
    <w:rsid w:val="00D23AEA"/>
    <w:rsid w:val="00D24391"/>
    <w:rsid w:val="00D2524F"/>
    <w:rsid w:val="00D25F5C"/>
    <w:rsid w:val="00D25F5F"/>
    <w:rsid w:val="00D262DA"/>
    <w:rsid w:val="00D269BA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20ED"/>
    <w:rsid w:val="00D4267E"/>
    <w:rsid w:val="00D42AC7"/>
    <w:rsid w:val="00D44E85"/>
    <w:rsid w:val="00D45408"/>
    <w:rsid w:val="00D45B4D"/>
    <w:rsid w:val="00D47019"/>
    <w:rsid w:val="00D5045F"/>
    <w:rsid w:val="00D5295D"/>
    <w:rsid w:val="00D52BF0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54E5"/>
    <w:rsid w:val="00D75F3A"/>
    <w:rsid w:val="00D80B4B"/>
    <w:rsid w:val="00D81AC6"/>
    <w:rsid w:val="00D81FD5"/>
    <w:rsid w:val="00D82A10"/>
    <w:rsid w:val="00D83929"/>
    <w:rsid w:val="00D839C3"/>
    <w:rsid w:val="00D8437A"/>
    <w:rsid w:val="00D84584"/>
    <w:rsid w:val="00D845D3"/>
    <w:rsid w:val="00D8471E"/>
    <w:rsid w:val="00D850D1"/>
    <w:rsid w:val="00D86A87"/>
    <w:rsid w:val="00D87D98"/>
    <w:rsid w:val="00D9056B"/>
    <w:rsid w:val="00D9082C"/>
    <w:rsid w:val="00D914B8"/>
    <w:rsid w:val="00D9154D"/>
    <w:rsid w:val="00D94597"/>
    <w:rsid w:val="00D95D23"/>
    <w:rsid w:val="00D95FF3"/>
    <w:rsid w:val="00D97663"/>
    <w:rsid w:val="00DA0EEF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6E3A"/>
    <w:rsid w:val="00DB70D8"/>
    <w:rsid w:val="00DB76EF"/>
    <w:rsid w:val="00DB7A66"/>
    <w:rsid w:val="00DC14A7"/>
    <w:rsid w:val="00DC1831"/>
    <w:rsid w:val="00DC3048"/>
    <w:rsid w:val="00DC41E2"/>
    <w:rsid w:val="00DC4BDD"/>
    <w:rsid w:val="00DC53A2"/>
    <w:rsid w:val="00DC71D3"/>
    <w:rsid w:val="00DD1673"/>
    <w:rsid w:val="00DD443A"/>
    <w:rsid w:val="00DD5169"/>
    <w:rsid w:val="00DD7366"/>
    <w:rsid w:val="00DE0639"/>
    <w:rsid w:val="00DE0B35"/>
    <w:rsid w:val="00DE226D"/>
    <w:rsid w:val="00DE4B0B"/>
    <w:rsid w:val="00DE5077"/>
    <w:rsid w:val="00DE5187"/>
    <w:rsid w:val="00DE5BAD"/>
    <w:rsid w:val="00DE7D84"/>
    <w:rsid w:val="00DE7E22"/>
    <w:rsid w:val="00DE7F06"/>
    <w:rsid w:val="00DF022B"/>
    <w:rsid w:val="00DF04CC"/>
    <w:rsid w:val="00DF23A3"/>
    <w:rsid w:val="00DF3748"/>
    <w:rsid w:val="00DF3A41"/>
    <w:rsid w:val="00DF3DC0"/>
    <w:rsid w:val="00DF4BFD"/>
    <w:rsid w:val="00DF594A"/>
    <w:rsid w:val="00DF5A51"/>
    <w:rsid w:val="00DF5DE8"/>
    <w:rsid w:val="00DF6644"/>
    <w:rsid w:val="00DF6AB1"/>
    <w:rsid w:val="00DF7C06"/>
    <w:rsid w:val="00DF7CE0"/>
    <w:rsid w:val="00E0074E"/>
    <w:rsid w:val="00E0190A"/>
    <w:rsid w:val="00E02B60"/>
    <w:rsid w:val="00E02FA0"/>
    <w:rsid w:val="00E0375B"/>
    <w:rsid w:val="00E03EFB"/>
    <w:rsid w:val="00E0559C"/>
    <w:rsid w:val="00E0786D"/>
    <w:rsid w:val="00E07CE4"/>
    <w:rsid w:val="00E10749"/>
    <w:rsid w:val="00E10ECC"/>
    <w:rsid w:val="00E11CD4"/>
    <w:rsid w:val="00E12126"/>
    <w:rsid w:val="00E123AB"/>
    <w:rsid w:val="00E131B9"/>
    <w:rsid w:val="00E14166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E20"/>
    <w:rsid w:val="00E26750"/>
    <w:rsid w:val="00E26AD5"/>
    <w:rsid w:val="00E274E8"/>
    <w:rsid w:val="00E27E69"/>
    <w:rsid w:val="00E30010"/>
    <w:rsid w:val="00E309D7"/>
    <w:rsid w:val="00E345E0"/>
    <w:rsid w:val="00E358FF"/>
    <w:rsid w:val="00E36DDC"/>
    <w:rsid w:val="00E4235C"/>
    <w:rsid w:val="00E431D4"/>
    <w:rsid w:val="00E43811"/>
    <w:rsid w:val="00E43C87"/>
    <w:rsid w:val="00E441AB"/>
    <w:rsid w:val="00E44D2B"/>
    <w:rsid w:val="00E44DBD"/>
    <w:rsid w:val="00E45C0F"/>
    <w:rsid w:val="00E47422"/>
    <w:rsid w:val="00E50102"/>
    <w:rsid w:val="00E50DBD"/>
    <w:rsid w:val="00E53359"/>
    <w:rsid w:val="00E5457D"/>
    <w:rsid w:val="00E57E21"/>
    <w:rsid w:val="00E600DE"/>
    <w:rsid w:val="00E60265"/>
    <w:rsid w:val="00E6050C"/>
    <w:rsid w:val="00E6059D"/>
    <w:rsid w:val="00E607B3"/>
    <w:rsid w:val="00E60BEF"/>
    <w:rsid w:val="00E62113"/>
    <w:rsid w:val="00E6375A"/>
    <w:rsid w:val="00E64BFD"/>
    <w:rsid w:val="00E66A16"/>
    <w:rsid w:val="00E66CF2"/>
    <w:rsid w:val="00E67611"/>
    <w:rsid w:val="00E67A15"/>
    <w:rsid w:val="00E716B8"/>
    <w:rsid w:val="00E71784"/>
    <w:rsid w:val="00E72F32"/>
    <w:rsid w:val="00E7374A"/>
    <w:rsid w:val="00E73D85"/>
    <w:rsid w:val="00E75856"/>
    <w:rsid w:val="00E75883"/>
    <w:rsid w:val="00E77317"/>
    <w:rsid w:val="00E808AE"/>
    <w:rsid w:val="00E81C9A"/>
    <w:rsid w:val="00E82BB2"/>
    <w:rsid w:val="00E82BDD"/>
    <w:rsid w:val="00E82DE7"/>
    <w:rsid w:val="00E82E5D"/>
    <w:rsid w:val="00E8353D"/>
    <w:rsid w:val="00E84628"/>
    <w:rsid w:val="00E850F5"/>
    <w:rsid w:val="00E85417"/>
    <w:rsid w:val="00E866EB"/>
    <w:rsid w:val="00E903F4"/>
    <w:rsid w:val="00E9049B"/>
    <w:rsid w:val="00E90DDF"/>
    <w:rsid w:val="00E90F7A"/>
    <w:rsid w:val="00E91A2B"/>
    <w:rsid w:val="00E91CD5"/>
    <w:rsid w:val="00E91ED6"/>
    <w:rsid w:val="00E91F46"/>
    <w:rsid w:val="00E94B8E"/>
    <w:rsid w:val="00E94D6C"/>
    <w:rsid w:val="00E94EEF"/>
    <w:rsid w:val="00E959D3"/>
    <w:rsid w:val="00E95E4E"/>
    <w:rsid w:val="00E96124"/>
    <w:rsid w:val="00EA0C2E"/>
    <w:rsid w:val="00EA2239"/>
    <w:rsid w:val="00EA2968"/>
    <w:rsid w:val="00EA31C7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ECE"/>
    <w:rsid w:val="00EC169F"/>
    <w:rsid w:val="00EC1F05"/>
    <w:rsid w:val="00EC23D7"/>
    <w:rsid w:val="00EC29F3"/>
    <w:rsid w:val="00EC3682"/>
    <w:rsid w:val="00EC38FA"/>
    <w:rsid w:val="00EC3A44"/>
    <w:rsid w:val="00EC43E5"/>
    <w:rsid w:val="00EC49D0"/>
    <w:rsid w:val="00EC51FF"/>
    <w:rsid w:val="00EC6BCD"/>
    <w:rsid w:val="00ED0A96"/>
    <w:rsid w:val="00ED3F66"/>
    <w:rsid w:val="00ED493A"/>
    <w:rsid w:val="00ED63DE"/>
    <w:rsid w:val="00ED6853"/>
    <w:rsid w:val="00ED68D4"/>
    <w:rsid w:val="00ED7A7C"/>
    <w:rsid w:val="00ED7CE0"/>
    <w:rsid w:val="00ED7CE4"/>
    <w:rsid w:val="00EE02C1"/>
    <w:rsid w:val="00EE23A0"/>
    <w:rsid w:val="00EE361A"/>
    <w:rsid w:val="00EE3E19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53C6"/>
    <w:rsid w:val="00F07860"/>
    <w:rsid w:val="00F07C79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5F4"/>
    <w:rsid w:val="00F272BC"/>
    <w:rsid w:val="00F27F1C"/>
    <w:rsid w:val="00F33280"/>
    <w:rsid w:val="00F36B66"/>
    <w:rsid w:val="00F36E18"/>
    <w:rsid w:val="00F408DB"/>
    <w:rsid w:val="00F40D24"/>
    <w:rsid w:val="00F413B4"/>
    <w:rsid w:val="00F41D82"/>
    <w:rsid w:val="00F41E11"/>
    <w:rsid w:val="00F43AB0"/>
    <w:rsid w:val="00F45960"/>
    <w:rsid w:val="00F4733A"/>
    <w:rsid w:val="00F51F5E"/>
    <w:rsid w:val="00F51F70"/>
    <w:rsid w:val="00F529CB"/>
    <w:rsid w:val="00F54F3D"/>
    <w:rsid w:val="00F569E4"/>
    <w:rsid w:val="00F56F51"/>
    <w:rsid w:val="00F57018"/>
    <w:rsid w:val="00F609AD"/>
    <w:rsid w:val="00F60D61"/>
    <w:rsid w:val="00F613EE"/>
    <w:rsid w:val="00F61530"/>
    <w:rsid w:val="00F61B9D"/>
    <w:rsid w:val="00F628BD"/>
    <w:rsid w:val="00F662D5"/>
    <w:rsid w:val="00F66C38"/>
    <w:rsid w:val="00F66D9F"/>
    <w:rsid w:val="00F67FB0"/>
    <w:rsid w:val="00F70718"/>
    <w:rsid w:val="00F70E66"/>
    <w:rsid w:val="00F7102D"/>
    <w:rsid w:val="00F72C41"/>
    <w:rsid w:val="00F7335D"/>
    <w:rsid w:val="00F73EB9"/>
    <w:rsid w:val="00F74360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3A07"/>
    <w:rsid w:val="00FA4185"/>
    <w:rsid w:val="00FA420D"/>
    <w:rsid w:val="00FA46F0"/>
    <w:rsid w:val="00FA5468"/>
    <w:rsid w:val="00FA641D"/>
    <w:rsid w:val="00FA6A7A"/>
    <w:rsid w:val="00FA7937"/>
    <w:rsid w:val="00FB0256"/>
    <w:rsid w:val="00FB0B2B"/>
    <w:rsid w:val="00FB0B4E"/>
    <w:rsid w:val="00FB1C39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C74B7"/>
    <w:rsid w:val="00FD010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1408"/>
    <w:rsid w:val="00FE43EF"/>
    <w:rsid w:val="00FE4B89"/>
    <w:rsid w:val="00FE5C39"/>
    <w:rsid w:val="00FE65E7"/>
    <w:rsid w:val="00FE663A"/>
    <w:rsid w:val="00FE66D0"/>
    <w:rsid w:val="00FE684A"/>
    <w:rsid w:val="00FE6BCD"/>
    <w:rsid w:val="00FE6F6D"/>
    <w:rsid w:val="00FE78EE"/>
    <w:rsid w:val="00FE7BF2"/>
    <w:rsid w:val="00FE7D80"/>
    <w:rsid w:val="00FF079A"/>
    <w:rsid w:val="00FF1C14"/>
    <w:rsid w:val="00FF1FF2"/>
    <w:rsid w:val="00FF52F3"/>
    <w:rsid w:val="00FF6343"/>
    <w:rsid w:val="00FF69AB"/>
    <w:rsid w:val="00FF6E93"/>
    <w:rsid w:val="00FF722F"/>
    <w:rsid w:val="00FF7C78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30DC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pPr>
      <w:spacing w:after="220"/>
      <w:ind w:left="1298"/>
      <w:jc w:val="both"/>
    </w:pPr>
  </w:style>
  <w:style w:type="paragraph" w:customStyle="1" w:styleId="00BodyText">
    <w:name w:val="00 BodyText"/>
    <w:basedOn w:val="Normal"/>
    <w:pPr>
      <w:spacing w:after="220"/>
      <w:jc w:val="both"/>
    </w:pPr>
  </w:style>
  <w:style w:type="paragraph" w:styleId="Footer">
    <w:name w:val="footer"/>
    <w:basedOn w:val="Normal"/>
    <w:rPr>
      <w:sz w:val="1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pPr>
      <w:ind w:left="2954" w:hanging="357"/>
    </w:pPr>
  </w:style>
  <w:style w:type="paragraph" w:customStyle="1" w:styleId="22BodyText">
    <w:name w:val="22 BodyText"/>
    <w:basedOn w:val="Normal"/>
    <w:pPr>
      <w:spacing w:after="220"/>
      <w:ind w:left="2597"/>
      <w:jc w:val="both"/>
    </w:pPr>
  </w:style>
  <w:style w:type="paragraph" w:customStyle="1" w:styleId="12BodyText">
    <w:name w:val="12 BodyText"/>
    <w:basedOn w:val="Normal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pPr>
      <w:ind w:left="1655" w:hanging="357"/>
    </w:pPr>
  </w:style>
  <w:style w:type="paragraph" w:customStyle="1" w:styleId="Bulleted-1">
    <w:name w:val="Bulleted - 1"/>
    <w:basedOn w:val="11BodyText"/>
    <w:pPr>
      <w:numPr>
        <w:numId w:val="3"/>
      </w:numPr>
    </w:pPr>
  </w:style>
  <w:style w:type="paragraph" w:customStyle="1" w:styleId="NumberedList0">
    <w:name w:val="Numbered List 0"/>
    <w:basedOn w:val="Normal"/>
    <w:pPr>
      <w:spacing w:after="220"/>
      <w:ind w:left="1298" w:hanging="1298"/>
    </w:pPr>
  </w:style>
  <w:style w:type="paragraph" w:customStyle="1" w:styleId="NumberedList1">
    <w:name w:val="Numbered List 1"/>
    <w:basedOn w:val="Normal"/>
    <w:pPr>
      <w:spacing w:after="220"/>
      <w:ind w:left="1655" w:hanging="357"/>
    </w:pPr>
  </w:style>
  <w:style w:type="paragraph" w:customStyle="1" w:styleId="NumberedList2">
    <w:name w:val="Numbered List 2"/>
    <w:basedOn w:val="NumberedList1"/>
    <w:pPr>
      <w:ind w:left="2954"/>
    </w:pPr>
  </w:style>
  <w:style w:type="character" w:styleId="PageNumber">
    <w:name w:val="page number"/>
    <w:basedOn w:val="DefaultParagraphFont"/>
  </w:style>
  <w:style w:type="paragraph" w:customStyle="1" w:styleId="Bulleted-2">
    <w:name w:val="Bulleted - 2"/>
    <w:basedOn w:val="Bulletedo2"/>
  </w:style>
  <w:style w:type="paragraph" w:styleId="Caption">
    <w:name w:val="caption"/>
    <w:basedOn w:val="Normal"/>
    <w:next w:val="Normal"/>
    <w:qFormat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Pr>
      <w:b/>
    </w:rPr>
  </w:style>
  <w:style w:type="paragraph" w:customStyle="1" w:styleId="DocumentTitle">
    <w:name w:val="Document Title"/>
    <w:basedOn w:val="Normal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</w:style>
  <w:style w:type="paragraph" w:styleId="TOC5">
    <w:name w:val="toc 5"/>
    <w:basedOn w:val="Normal"/>
    <w:next w:val="Normal"/>
    <w:semiHidden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pPr>
      <w:spacing w:after="120"/>
      <w:ind w:left="1440" w:right="1440"/>
      <w:jc w:val="both"/>
    </w:pPr>
  </w:style>
  <w:style w:type="paragraph" w:styleId="BodyText">
    <w:name w:val="Body Text"/>
    <w:basedOn w:val="Normal"/>
    <w:pPr>
      <w:spacing w:after="120"/>
      <w:jc w:val="both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uiPriority w:val="59"/>
    <w:rsid w:val="00FC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  <w:rPr>
      <w:rFonts w:ascii="Verdana" w:hAnsi="Verdana"/>
      <w:lang w:val="en-GB"/>
    </w:rPr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001731"/>
    <w:rPr>
      <w:rFonts w:ascii="Verdana" w:hAnsi="Verdana"/>
      <w:b/>
      <w:caps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E1558"/>
    <w:rPr>
      <w:rFonts w:ascii="Verdana" w:hAnsi="Verdana"/>
      <w:b/>
      <w:lang w:val="en-GB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E1558"/>
    <w:rPr>
      <w:rFonts w:ascii="Verdana" w:hAnsi="Verdana"/>
      <w:lang w:val="en-GB"/>
    </w:rPr>
  </w:style>
  <w:style w:type="character" w:customStyle="1" w:styleId="TACChar">
    <w:name w:val="TAC Char"/>
    <w:link w:val="TAC"/>
    <w:rsid w:val="00CE1558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CE155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170781"/>
    <w:rPr>
      <w:rFonts w:ascii="Verdana" w:hAnsi="Verdan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4111111111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1961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Reduction on BCCH Carrier – Performance Evaluation (Update)</vt:lpstr>
    </vt:vector>
  </TitlesOfParts>
  <LinksUpToDate>false</LinksUpToDate>
  <CharactersWithSpaces>13119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Reduction on BCCH Carrier – Performance Evaluation (Update)</dc:title>
  <dc:subject/>
  <dc:creator/>
  <cp:keywords/>
  <cp:lastModifiedBy/>
  <cp:revision>1</cp:revision>
  <cp:lastPrinted>2012-11-13T13:50:00Z</cp:lastPrinted>
  <dcterms:created xsi:type="dcterms:W3CDTF">2016-02-09T15:56:00Z</dcterms:created>
  <dcterms:modified xsi:type="dcterms:W3CDTF">2016-02-10T03:20:00Z</dcterms:modified>
</cp:coreProperties>
</file>